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B38" w:rsidRDefault="00DE0EF2" w:rsidP="00DE0EF2">
      <w:pPr>
        <w:jc w:val="center"/>
      </w:pPr>
      <w:r>
        <w:rPr>
          <w:noProof/>
          <w:lang w:eastAsia="en-GB"/>
        </w:rPr>
        <w:drawing>
          <wp:inline distT="0" distB="0" distL="0" distR="0" wp14:anchorId="53E6D7B1" wp14:editId="05F32D41">
            <wp:extent cx="1270635" cy="1179195"/>
            <wp:effectExtent l="0" t="0" r="5715" b="1905"/>
            <wp:docPr id="1" name="Picture 1" descr="\\hsrv1\ASteer$\school logo.PNG"/>
            <wp:cNvGraphicFramePr/>
            <a:graphic xmlns:a="http://schemas.openxmlformats.org/drawingml/2006/main">
              <a:graphicData uri="http://schemas.openxmlformats.org/drawingml/2006/picture">
                <pic:pic xmlns:pic="http://schemas.openxmlformats.org/drawingml/2006/picture">
                  <pic:nvPicPr>
                    <pic:cNvPr id="1" name="Picture 1" descr="\\hsrv1\ASteer$\school 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635" cy="1179195"/>
                    </a:xfrm>
                    <a:prstGeom prst="rect">
                      <a:avLst/>
                    </a:prstGeom>
                    <a:noFill/>
                    <a:ln>
                      <a:noFill/>
                    </a:ln>
                  </pic:spPr>
                </pic:pic>
              </a:graphicData>
            </a:graphic>
          </wp:inline>
        </w:drawing>
      </w:r>
    </w:p>
    <w:p w:rsidR="00DD1B0D" w:rsidRDefault="00DD1B0D" w:rsidP="00DD1B0D">
      <w:pPr>
        <w:widowControl w:val="0"/>
        <w:pBdr>
          <w:top w:val="nil"/>
          <w:left w:val="nil"/>
          <w:bottom w:val="nil"/>
          <w:right w:val="nil"/>
          <w:between w:val="nil"/>
        </w:pBdr>
        <w:spacing w:line="240" w:lineRule="auto"/>
        <w:jc w:val="center"/>
        <w:rPr>
          <w:rFonts w:ascii="Comic Sans MS" w:eastAsia="Comic Sans MS" w:hAnsi="Comic Sans MS" w:cs="Comic Sans MS"/>
          <w:b/>
          <w:color w:val="9900FF"/>
          <w:sz w:val="40"/>
          <w:szCs w:val="48"/>
        </w:rPr>
      </w:pPr>
      <w:r w:rsidRPr="00DD1B0D">
        <w:rPr>
          <w:rFonts w:ascii="Comic Sans MS" w:eastAsia="Comic Sans MS" w:hAnsi="Comic Sans MS" w:cs="Comic Sans MS"/>
          <w:b/>
          <w:color w:val="9900FF"/>
          <w:sz w:val="40"/>
          <w:szCs w:val="48"/>
        </w:rPr>
        <w:t>S</w:t>
      </w:r>
      <w:r w:rsidR="00DE0EF2" w:rsidRPr="00DD1B0D">
        <w:rPr>
          <w:rFonts w:ascii="Comic Sans MS" w:eastAsia="Comic Sans MS" w:hAnsi="Comic Sans MS" w:cs="Comic Sans MS"/>
          <w:b/>
          <w:color w:val="9900FF"/>
          <w:sz w:val="40"/>
          <w:szCs w:val="48"/>
        </w:rPr>
        <w:t xml:space="preserve">trategies for supporting </w:t>
      </w:r>
      <w:r w:rsidRPr="00DD1B0D">
        <w:rPr>
          <w:rFonts w:ascii="Comic Sans MS" w:eastAsia="Comic Sans MS" w:hAnsi="Comic Sans MS" w:cs="Comic Sans MS"/>
          <w:b/>
          <w:color w:val="9900FF"/>
          <w:sz w:val="40"/>
          <w:szCs w:val="48"/>
        </w:rPr>
        <w:t>pupils</w:t>
      </w:r>
      <w:r w:rsidR="00DE0EF2" w:rsidRPr="00DD1B0D">
        <w:rPr>
          <w:rFonts w:ascii="Comic Sans MS" w:eastAsia="Comic Sans MS" w:hAnsi="Comic Sans MS" w:cs="Comic Sans MS"/>
          <w:b/>
          <w:color w:val="9900FF"/>
          <w:sz w:val="40"/>
          <w:szCs w:val="48"/>
        </w:rPr>
        <w:t xml:space="preserve"> with </w:t>
      </w:r>
    </w:p>
    <w:p w:rsidR="00DD1B0D" w:rsidRPr="00DD1B0D" w:rsidRDefault="00DD1B0D" w:rsidP="00DD1B0D">
      <w:pPr>
        <w:widowControl w:val="0"/>
        <w:pBdr>
          <w:top w:val="nil"/>
          <w:left w:val="nil"/>
          <w:bottom w:val="nil"/>
          <w:right w:val="nil"/>
          <w:between w:val="nil"/>
        </w:pBdr>
        <w:spacing w:line="240" w:lineRule="auto"/>
        <w:jc w:val="center"/>
        <w:rPr>
          <w:rFonts w:ascii="Comic Sans MS" w:eastAsia="Comic Sans MS" w:hAnsi="Comic Sans MS" w:cs="Comic Sans MS"/>
          <w:b/>
          <w:color w:val="9900FF"/>
          <w:sz w:val="40"/>
          <w:szCs w:val="48"/>
        </w:rPr>
      </w:pPr>
      <w:r w:rsidRPr="00DD1B0D">
        <w:rPr>
          <w:rFonts w:ascii="Comic Sans MS" w:eastAsia="Comic Sans MS" w:hAnsi="Comic Sans MS" w:cs="Comic Sans MS"/>
          <w:b/>
          <w:color w:val="9900FF"/>
          <w:sz w:val="40"/>
          <w:szCs w:val="48"/>
        </w:rPr>
        <w:t>S</w:t>
      </w:r>
      <w:r w:rsidR="00DE0EF2" w:rsidRPr="00DD1B0D">
        <w:rPr>
          <w:rFonts w:ascii="Comic Sans MS" w:eastAsia="Comic Sans MS" w:hAnsi="Comic Sans MS" w:cs="Comic Sans MS"/>
          <w:b/>
          <w:color w:val="9900FF"/>
          <w:sz w:val="40"/>
          <w:szCs w:val="48"/>
        </w:rPr>
        <w:t xml:space="preserve">pecial </w:t>
      </w:r>
      <w:r w:rsidRPr="00DD1B0D">
        <w:rPr>
          <w:rFonts w:ascii="Comic Sans MS" w:eastAsia="Comic Sans MS" w:hAnsi="Comic Sans MS" w:cs="Comic Sans MS"/>
          <w:b/>
          <w:color w:val="9900FF"/>
          <w:sz w:val="40"/>
          <w:szCs w:val="48"/>
        </w:rPr>
        <w:t>E</w:t>
      </w:r>
      <w:r w:rsidR="00DE0EF2" w:rsidRPr="00DD1B0D">
        <w:rPr>
          <w:rFonts w:ascii="Comic Sans MS" w:eastAsia="Comic Sans MS" w:hAnsi="Comic Sans MS" w:cs="Comic Sans MS"/>
          <w:b/>
          <w:color w:val="9900FF"/>
          <w:sz w:val="40"/>
          <w:szCs w:val="48"/>
        </w:rPr>
        <w:t>ducat</w:t>
      </w:r>
      <w:r w:rsidRPr="00DD1B0D">
        <w:rPr>
          <w:rFonts w:ascii="Comic Sans MS" w:eastAsia="Comic Sans MS" w:hAnsi="Comic Sans MS" w:cs="Comic Sans MS"/>
          <w:b/>
          <w:color w:val="9900FF"/>
          <w:sz w:val="40"/>
          <w:szCs w:val="48"/>
        </w:rPr>
        <w:t>ional Needs and D</w:t>
      </w:r>
      <w:r w:rsidR="00DE0EF2" w:rsidRPr="00DD1B0D">
        <w:rPr>
          <w:rFonts w:ascii="Comic Sans MS" w:eastAsia="Comic Sans MS" w:hAnsi="Comic Sans MS" w:cs="Comic Sans MS"/>
          <w:b/>
          <w:color w:val="9900FF"/>
          <w:sz w:val="40"/>
          <w:szCs w:val="48"/>
        </w:rPr>
        <w:t xml:space="preserve">isabilities in </w:t>
      </w:r>
      <w:r w:rsidR="002E6F77">
        <w:rPr>
          <w:rFonts w:ascii="Comic Sans MS" w:eastAsia="Comic Sans MS" w:hAnsi="Comic Sans MS" w:cs="Comic Sans MS"/>
          <w:b/>
          <w:color w:val="9900FF"/>
          <w:sz w:val="40"/>
          <w:szCs w:val="48"/>
        </w:rPr>
        <w:t xml:space="preserve">     </w:t>
      </w:r>
      <w:r w:rsidR="00D3572D">
        <w:rPr>
          <w:rFonts w:ascii="Comic Sans MS" w:eastAsia="Comic Sans MS" w:hAnsi="Comic Sans MS" w:cs="Comic Sans MS"/>
          <w:b/>
          <w:color w:val="FF0000"/>
          <w:sz w:val="40"/>
          <w:szCs w:val="48"/>
        </w:rPr>
        <w:t>music</w:t>
      </w:r>
      <w:r>
        <w:rPr>
          <w:rFonts w:ascii="Comic Sans MS" w:eastAsia="Comic Sans MS" w:hAnsi="Comic Sans MS" w:cs="Comic Sans MS"/>
          <w:b/>
          <w:color w:val="9900FF"/>
          <w:sz w:val="40"/>
          <w:szCs w:val="48"/>
        </w:rPr>
        <w:t xml:space="preserve"> lessons.</w:t>
      </w:r>
    </w:p>
    <w:tbl>
      <w:tblPr>
        <w:tblStyle w:val="TableGrid"/>
        <w:tblW w:w="0" w:type="auto"/>
        <w:tblLook w:val="04A0" w:firstRow="1" w:lastRow="0" w:firstColumn="1" w:lastColumn="0" w:noHBand="0" w:noVBand="1"/>
      </w:tblPr>
      <w:tblGrid>
        <w:gridCol w:w="2698"/>
        <w:gridCol w:w="7758"/>
      </w:tblGrid>
      <w:tr w:rsidR="00DD1B0D" w:rsidTr="00DD1B0D">
        <w:tc>
          <w:tcPr>
            <w:tcW w:w="2405" w:type="dxa"/>
          </w:tcPr>
          <w:p w:rsidR="00DD1B0D" w:rsidRPr="008C47F0" w:rsidRDefault="00DD1B0D" w:rsidP="00DD1B0D">
            <w:pPr>
              <w:widowControl w:val="0"/>
              <w:jc w:val="center"/>
              <w:rPr>
                <w:rFonts w:ascii="Comic Sans MS" w:eastAsia="Comic Sans MS" w:hAnsi="Comic Sans MS" w:cs="Comic Sans MS"/>
                <w:b/>
                <w:color w:val="9900FF"/>
                <w:sz w:val="36"/>
                <w:szCs w:val="48"/>
              </w:rPr>
            </w:pPr>
          </w:p>
        </w:tc>
        <w:tc>
          <w:tcPr>
            <w:tcW w:w="8051" w:type="dxa"/>
          </w:tcPr>
          <w:p w:rsidR="00DD1B0D" w:rsidRDefault="00DD1B0D" w:rsidP="00DD1B0D">
            <w:pPr>
              <w:widowControl w:val="0"/>
              <w:jc w:val="center"/>
              <w:rPr>
                <w:rFonts w:ascii="Comic Sans MS" w:eastAsia="Comic Sans MS" w:hAnsi="Comic Sans MS" w:cs="Comic Sans MS"/>
                <w:b/>
                <w:color w:val="9900FF"/>
                <w:sz w:val="40"/>
                <w:szCs w:val="48"/>
              </w:rPr>
            </w:pPr>
            <w:r>
              <w:rPr>
                <w:rFonts w:ascii="Comic Sans MS" w:eastAsia="Comic Sans MS" w:hAnsi="Comic Sans MS" w:cs="Comic Sans MS"/>
                <w:b/>
                <w:color w:val="9900FF"/>
                <w:sz w:val="40"/>
                <w:szCs w:val="48"/>
              </w:rPr>
              <w:t>Here’s how we will help.</w:t>
            </w:r>
          </w:p>
        </w:tc>
      </w:tr>
      <w:tr w:rsidR="00DD1B0D" w:rsidTr="00DD1B0D">
        <w:tc>
          <w:tcPr>
            <w:tcW w:w="2405" w:type="dxa"/>
          </w:tcPr>
          <w:p w:rsidR="00DD1B0D" w:rsidRPr="008C47F0" w:rsidRDefault="00DD1B0D"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Attention Deficit Hyperactivity Disorder</w:t>
            </w:r>
          </w:p>
        </w:tc>
        <w:tc>
          <w:tcPr>
            <w:tcW w:w="8051" w:type="dxa"/>
          </w:tcPr>
          <w:p w:rsidR="002E6F77" w:rsidRPr="002E6F77" w:rsidRDefault="002E6F77" w:rsidP="00777E61">
            <w:pPr>
              <w:pStyle w:val="ListParagraph"/>
              <w:widowControl w:val="0"/>
              <w:numPr>
                <w:ilvl w:val="0"/>
                <w:numId w:val="3"/>
              </w:numPr>
              <w:rPr>
                <w:rFonts w:ascii="Comic Sans MS" w:eastAsia="Comic Sans MS" w:hAnsi="Comic Sans MS" w:cs="Comic Sans MS"/>
                <w:sz w:val="24"/>
                <w:szCs w:val="48"/>
              </w:rPr>
            </w:pPr>
            <w:r>
              <w:rPr>
                <w:rFonts w:ascii="Comic Sans MS" w:eastAsia="Comic Sans MS" w:hAnsi="Comic Sans MS" w:cs="Comic Sans MS"/>
                <w:sz w:val="24"/>
                <w:szCs w:val="48"/>
              </w:rPr>
              <w:t xml:space="preserve">Meet the child’s need for physical activity and plan music lessons with </w:t>
            </w:r>
            <w:r w:rsidR="00341928">
              <w:rPr>
                <w:rFonts w:ascii="Comic Sans MS" w:eastAsia="Comic Sans MS" w:hAnsi="Comic Sans MS" w:cs="Comic Sans MS"/>
                <w:sz w:val="24"/>
                <w:szCs w:val="48"/>
              </w:rPr>
              <w:t>a range</w:t>
            </w:r>
            <w:r>
              <w:rPr>
                <w:rFonts w:ascii="Comic Sans MS" w:eastAsia="Comic Sans MS" w:hAnsi="Comic Sans MS" w:cs="Comic Sans MS"/>
                <w:sz w:val="24"/>
                <w:szCs w:val="48"/>
              </w:rPr>
              <w:t xml:space="preserve"> of moving and hands-on (kinaesthetic) learning</w:t>
            </w:r>
            <w:r w:rsidR="00341928">
              <w:rPr>
                <w:rFonts w:ascii="Comic Sans MS" w:eastAsia="Comic Sans MS" w:hAnsi="Comic Sans MS" w:cs="Comic Sans MS"/>
                <w:sz w:val="24"/>
                <w:szCs w:val="48"/>
              </w:rPr>
              <w:t xml:space="preserve"> activities.</w:t>
            </w:r>
          </w:p>
          <w:p w:rsidR="002E6F77" w:rsidRDefault="002E6F77" w:rsidP="00777E61">
            <w:pPr>
              <w:pStyle w:val="ListParagraph"/>
              <w:widowControl w:val="0"/>
              <w:numPr>
                <w:ilvl w:val="0"/>
                <w:numId w:val="3"/>
              </w:numPr>
              <w:rPr>
                <w:rFonts w:ascii="Comic Sans MS" w:eastAsia="Comic Sans MS" w:hAnsi="Comic Sans MS" w:cs="Comic Sans MS"/>
                <w:sz w:val="24"/>
                <w:szCs w:val="48"/>
              </w:rPr>
            </w:pPr>
            <w:r>
              <w:rPr>
                <w:rFonts w:ascii="Comic Sans MS" w:eastAsia="Comic Sans MS" w:hAnsi="Comic Sans MS" w:cs="Comic Sans MS"/>
                <w:sz w:val="24"/>
                <w:szCs w:val="48"/>
              </w:rPr>
              <w:t>Help children to manage their arousal levels, but allow children ‘time out’ when they show they are in need of a break from the lesson.</w:t>
            </w:r>
          </w:p>
          <w:p w:rsidR="002E6F77" w:rsidRDefault="002E6F77" w:rsidP="00777E61">
            <w:pPr>
              <w:pStyle w:val="ListParagraph"/>
              <w:widowControl w:val="0"/>
              <w:numPr>
                <w:ilvl w:val="0"/>
                <w:numId w:val="3"/>
              </w:numPr>
              <w:rPr>
                <w:rFonts w:ascii="Comic Sans MS" w:eastAsia="Comic Sans MS" w:hAnsi="Comic Sans MS" w:cs="Comic Sans MS"/>
                <w:sz w:val="24"/>
                <w:szCs w:val="48"/>
              </w:rPr>
            </w:pPr>
            <w:r>
              <w:rPr>
                <w:rFonts w:ascii="Comic Sans MS" w:eastAsia="Comic Sans MS" w:hAnsi="Comic Sans MS" w:cs="Comic Sans MS"/>
                <w:sz w:val="24"/>
                <w:szCs w:val="48"/>
              </w:rPr>
              <w:t xml:space="preserve">Allow children time to let out their impulsiveness when handling new instruments – these may be introduced </w:t>
            </w:r>
            <w:r w:rsidR="00777E61">
              <w:rPr>
                <w:rFonts w:ascii="Comic Sans MS" w:eastAsia="Comic Sans MS" w:hAnsi="Comic Sans MS" w:cs="Comic Sans MS"/>
                <w:sz w:val="24"/>
                <w:szCs w:val="48"/>
              </w:rPr>
              <w:t>prior to the lesson so that they become familiar.</w:t>
            </w:r>
          </w:p>
          <w:p w:rsidR="00777E61" w:rsidRPr="00610035" w:rsidRDefault="00777E61" w:rsidP="007F097A">
            <w:pPr>
              <w:widowControl w:val="0"/>
              <w:numPr>
                <w:ilvl w:val="0"/>
                <w:numId w:val="3"/>
              </w:numPr>
              <w:rPr>
                <w:rFonts w:ascii="Comic Sans MS" w:eastAsia="Comic Sans MS" w:hAnsi="Comic Sans MS" w:cs="Comic Sans MS"/>
                <w:color w:val="000000" w:themeColor="text1"/>
                <w:sz w:val="24"/>
                <w:szCs w:val="48"/>
              </w:rPr>
            </w:pPr>
            <w:r w:rsidRPr="00610035">
              <w:rPr>
                <w:rFonts w:ascii="Comic Sans MS" w:hAnsi="Comic Sans MS"/>
                <w:color w:val="000000" w:themeColor="text1"/>
                <w:sz w:val="24"/>
                <w:szCs w:val="20"/>
              </w:rPr>
              <w:t>A ‘stres</w:t>
            </w:r>
            <w:r w:rsidR="00492604">
              <w:rPr>
                <w:rFonts w:ascii="Comic Sans MS" w:hAnsi="Comic Sans MS"/>
                <w:color w:val="000000" w:themeColor="text1"/>
                <w:sz w:val="24"/>
                <w:szCs w:val="20"/>
              </w:rPr>
              <w:t xml:space="preserve">s ball’ or other fiddle object </w:t>
            </w:r>
            <w:r w:rsidRPr="00610035">
              <w:rPr>
                <w:rFonts w:ascii="Comic Sans MS" w:hAnsi="Comic Sans MS"/>
                <w:color w:val="000000" w:themeColor="text1"/>
                <w:sz w:val="24"/>
                <w:szCs w:val="20"/>
              </w:rPr>
              <w:t>agreed by the SENCO</w:t>
            </w:r>
            <w:r w:rsidRPr="00610035">
              <w:rPr>
                <w:rFonts w:ascii="Comic Sans MS" w:hAnsi="Comic Sans MS"/>
                <w:color w:val="000000" w:themeColor="text1"/>
                <w:sz w:val="24"/>
                <w:szCs w:val="20"/>
              </w:rPr>
              <w:t xml:space="preserve"> may help </w:t>
            </w:r>
            <w:r w:rsidR="00492604">
              <w:rPr>
                <w:rFonts w:ascii="Comic Sans MS" w:hAnsi="Comic Sans MS"/>
                <w:color w:val="000000" w:themeColor="text1"/>
                <w:sz w:val="24"/>
                <w:szCs w:val="20"/>
              </w:rPr>
              <w:t>children</w:t>
            </w:r>
            <w:r w:rsidRPr="00610035">
              <w:rPr>
                <w:rFonts w:ascii="Comic Sans MS" w:hAnsi="Comic Sans MS"/>
                <w:color w:val="000000" w:themeColor="text1"/>
                <w:sz w:val="24"/>
                <w:szCs w:val="20"/>
              </w:rPr>
              <w:t xml:space="preserve"> concentrate and stop </w:t>
            </w:r>
            <w:r w:rsidR="00492604">
              <w:rPr>
                <w:rFonts w:ascii="Comic Sans MS" w:hAnsi="Comic Sans MS"/>
                <w:color w:val="000000" w:themeColor="text1"/>
                <w:sz w:val="24"/>
                <w:szCs w:val="20"/>
              </w:rPr>
              <w:t>them</w:t>
            </w:r>
            <w:r w:rsidRPr="00610035">
              <w:rPr>
                <w:rFonts w:ascii="Comic Sans MS" w:hAnsi="Comic Sans MS"/>
                <w:color w:val="000000" w:themeColor="text1"/>
                <w:sz w:val="24"/>
                <w:szCs w:val="20"/>
              </w:rPr>
              <w:t xml:space="preserve"> using</w:t>
            </w:r>
            <w:r w:rsidR="00B76F2D" w:rsidRPr="00610035">
              <w:rPr>
                <w:rFonts w:ascii="Comic Sans MS" w:hAnsi="Comic Sans MS"/>
                <w:color w:val="000000" w:themeColor="text1"/>
                <w:sz w:val="24"/>
                <w:szCs w:val="20"/>
              </w:rPr>
              <w:t xml:space="preserve"> </w:t>
            </w:r>
            <w:proofErr w:type="gramStart"/>
            <w:r w:rsidR="00B76F2D" w:rsidRPr="00610035">
              <w:rPr>
                <w:rFonts w:ascii="Comic Sans MS" w:hAnsi="Comic Sans MS"/>
                <w:color w:val="000000" w:themeColor="text1"/>
                <w:sz w:val="24"/>
                <w:szCs w:val="20"/>
              </w:rPr>
              <w:t xml:space="preserve">musical </w:t>
            </w:r>
            <w:r w:rsidRPr="00610035">
              <w:rPr>
                <w:rFonts w:ascii="Comic Sans MS" w:hAnsi="Comic Sans MS"/>
                <w:color w:val="000000" w:themeColor="text1"/>
                <w:sz w:val="24"/>
                <w:szCs w:val="20"/>
              </w:rPr>
              <w:t xml:space="preserve"> instruments</w:t>
            </w:r>
            <w:proofErr w:type="gramEnd"/>
            <w:r w:rsidRPr="00610035">
              <w:rPr>
                <w:rFonts w:ascii="Comic Sans MS" w:hAnsi="Comic Sans MS"/>
                <w:color w:val="000000" w:themeColor="text1"/>
                <w:sz w:val="24"/>
                <w:szCs w:val="20"/>
              </w:rPr>
              <w:t xml:space="preserve"> inappropriately during a lesson.</w:t>
            </w:r>
          </w:p>
          <w:p w:rsidR="00622882" w:rsidRPr="002E6F77" w:rsidRDefault="002E6F77" w:rsidP="00777E61">
            <w:pPr>
              <w:pStyle w:val="ListParagraph"/>
              <w:widowControl w:val="0"/>
              <w:numPr>
                <w:ilvl w:val="0"/>
                <w:numId w:val="3"/>
              </w:numPr>
              <w:rPr>
                <w:rFonts w:ascii="Comic Sans MS" w:eastAsia="Comic Sans MS" w:hAnsi="Comic Sans MS" w:cs="Comic Sans MS"/>
                <w:sz w:val="24"/>
                <w:szCs w:val="48"/>
              </w:rPr>
            </w:pPr>
            <w:r w:rsidRPr="00610035">
              <w:rPr>
                <w:rFonts w:ascii="Comic Sans MS" w:eastAsia="Comic Sans MS" w:hAnsi="Comic Sans MS" w:cs="Comic Sans MS"/>
                <w:color w:val="000000" w:themeColor="text1"/>
                <w:sz w:val="24"/>
                <w:szCs w:val="48"/>
              </w:rPr>
              <w:t xml:space="preserve">Reward children for joining in and completing tasks – both individually </w:t>
            </w:r>
            <w:r w:rsidR="00B76F2D" w:rsidRPr="00610035">
              <w:rPr>
                <w:rFonts w:ascii="Comic Sans MS" w:eastAsia="Comic Sans MS" w:hAnsi="Comic Sans MS" w:cs="Comic Sans MS"/>
                <w:color w:val="000000" w:themeColor="text1"/>
                <w:sz w:val="24"/>
                <w:szCs w:val="48"/>
              </w:rPr>
              <w:t>and as part of a group</w:t>
            </w:r>
            <w:r w:rsidRPr="00610035">
              <w:rPr>
                <w:rFonts w:ascii="Comic Sans MS" w:eastAsia="Comic Sans MS" w:hAnsi="Comic Sans MS" w:cs="Comic Sans MS"/>
                <w:color w:val="000000" w:themeColor="text1"/>
                <w:sz w:val="24"/>
                <w:szCs w:val="48"/>
              </w:rPr>
              <w:t>.</w:t>
            </w:r>
          </w:p>
        </w:tc>
      </w:tr>
      <w:tr w:rsidR="00DD1B0D" w:rsidTr="00DD1B0D">
        <w:tc>
          <w:tcPr>
            <w:tcW w:w="2405" w:type="dxa"/>
          </w:tcPr>
          <w:p w:rsidR="00DD1B0D" w:rsidRPr="008C47F0" w:rsidRDefault="00DD1B0D" w:rsidP="00DD1B0D">
            <w:pPr>
              <w:widowControl w:val="0"/>
              <w:jc w:val="center"/>
              <w:rPr>
                <w:rFonts w:ascii="Comic Sans MS" w:eastAsia="Comic Sans MS" w:hAnsi="Comic Sans MS" w:cs="Comic Sans MS"/>
                <w:b/>
                <w:color w:val="9900FF"/>
                <w:sz w:val="36"/>
                <w:szCs w:val="48"/>
              </w:rPr>
            </w:pPr>
          </w:p>
          <w:p w:rsidR="00DD1B0D" w:rsidRPr="008C47F0" w:rsidRDefault="00DD1B0D"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Anxiety</w:t>
            </w:r>
          </w:p>
          <w:p w:rsidR="00DD1B0D" w:rsidRPr="008C47F0" w:rsidRDefault="00DD1B0D" w:rsidP="00DD1B0D">
            <w:pPr>
              <w:widowControl w:val="0"/>
              <w:rPr>
                <w:rFonts w:ascii="Comic Sans MS" w:eastAsia="Comic Sans MS" w:hAnsi="Comic Sans MS" w:cs="Comic Sans MS"/>
                <w:b/>
                <w:color w:val="9900FF"/>
                <w:sz w:val="36"/>
                <w:szCs w:val="48"/>
              </w:rPr>
            </w:pPr>
          </w:p>
          <w:p w:rsidR="00DD1B0D" w:rsidRPr="008C47F0" w:rsidRDefault="00DD1B0D" w:rsidP="00DD1B0D">
            <w:pPr>
              <w:widowControl w:val="0"/>
              <w:rPr>
                <w:rFonts w:ascii="Comic Sans MS" w:eastAsia="Comic Sans MS" w:hAnsi="Comic Sans MS" w:cs="Comic Sans MS"/>
                <w:b/>
                <w:color w:val="9900FF"/>
                <w:sz w:val="36"/>
                <w:szCs w:val="48"/>
              </w:rPr>
            </w:pPr>
          </w:p>
        </w:tc>
        <w:tc>
          <w:tcPr>
            <w:tcW w:w="8051" w:type="dxa"/>
          </w:tcPr>
          <w:p w:rsidR="00DD1B0D" w:rsidRDefault="00B76F2D" w:rsidP="00B76F2D">
            <w:pPr>
              <w:pStyle w:val="ListParagraph"/>
              <w:widowControl w:val="0"/>
              <w:numPr>
                <w:ilvl w:val="0"/>
                <w:numId w:val="5"/>
              </w:numPr>
              <w:rPr>
                <w:rFonts w:ascii="Comic Sans MS" w:eastAsia="Comic Sans MS" w:hAnsi="Comic Sans MS" w:cs="Comic Sans MS"/>
                <w:sz w:val="24"/>
                <w:szCs w:val="48"/>
              </w:rPr>
            </w:pPr>
            <w:r>
              <w:rPr>
                <w:rFonts w:ascii="Comic Sans MS" w:eastAsia="Comic Sans MS" w:hAnsi="Comic Sans MS" w:cs="Comic Sans MS"/>
                <w:sz w:val="24"/>
                <w:szCs w:val="48"/>
              </w:rPr>
              <w:t>Sit the child where they feel most comfortable during the lesson.</w:t>
            </w:r>
          </w:p>
          <w:p w:rsidR="00B76F2D" w:rsidRDefault="00E93BB4" w:rsidP="00B76F2D">
            <w:pPr>
              <w:pStyle w:val="ListParagraph"/>
              <w:widowControl w:val="0"/>
              <w:numPr>
                <w:ilvl w:val="0"/>
                <w:numId w:val="5"/>
              </w:numPr>
              <w:rPr>
                <w:rFonts w:ascii="Comic Sans MS" w:eastAsia="Comic Sans MS" w:hAnsi="Comic Sans MS" w:cs="Comic Sans MS"/>
                <w:sz w:val="24"/>
                <w:szCs w:val="48"/>
              </w:rPr>
            </w:pPr>
            <w:r>
              <w:rPr>
                <w:rFonts w:ascii="Comic Sans MS" w:eastAsia="Comic Sans MS" w:hAnsi="Comic Sans MS" w:cs="Comic Sans MS"/>
                <w:sz w:val="24"/>
                <w:szCs w:val="48"/>
              </w:rPr>
              <w:t>Let the child know who is there to support them.  This may be a particular friend, group of friends or an adult.</w:t>
            </w:r>
          </w:p>
          <w:p w:rsidR="00E93BB4" w:rsidRDefault="00E93BB4" w:rsidP="00B76F2D">
            <w:pPr>
              <w:pStyle w:val="ListParagraph"/>
              <w:widowControl w:val="0"/>
              <w:numPr>
                <w:ilvl w:val="0"/>
                <w:numId w:val="5"/>
              </w:numPr>
              <w:rPr>
                <w:rFonts w:ascii="Comic Sans MS" w:eastAsia="Comic Sans MS" w:hAnsi="Comic Sans MS" w:cs="Comic Sans MS"/>
                <w:sz w:val="24"/>
                <w:szCs w:val="48"/>
              </w:rPr>
            </w:pPr>
            <w:r>
              <w:rPr>
                <w:rFonts w:ascii="Comic Sans MS" w:eastAsia="Comic Sans MS" w:hAnsi="Comic Sans MS" w:cs="Comic Sans MS"/>
                <w:sz w:val="24"/>
                <w:szCs w:val="48"/>
              </w:rPr>
              <w:t>Be aware that anxious children may not have the confidence to perform in front of others.</w:t>
            </w:r>
          </w:p>
          <w:p w:rsidR="00E93BB4" w:rsidRPr="00B76F2D" w:rsidRDefault="00E93BB4" w:rsidP="00B76F2D">
            <w:pPr>
              <w:pStyle w:val="ListParagraph"/>
              <w:widowControl w:val="0"/>
              <w:numPr>
                <w:ilvl w:val="0"/>
                <w:numId w:val="5"/>
              </w:numPr>
              <w:rPr>
                <w:rFonts w:ascii="Comic Sans MS" w:eastAsia="Comic Sans MS" w:hAnsi="Comic Sans MS" w:cs="Comic Sans MS"/>
                <w:sz w:val="24"/>
                <w:szCs w:val="48"/>
              </w:rPr>
            </w:pPr>
            <w:r>
              <w:rPr>
                <w:rFonts w:ascii="Comic Sans MS" w:eastAsia="Comic Sans MS" w:hAnsi="Comic Sans MS" w:cs="Comic Sans MS"/>
                <w:sz w:val="24"/>
                <w:szCs w:val="48"/>
              </w:rPr>
              <w:t xml:space="preserve">Learn to spot a child’s triggers, and </w:t>
            </w:r>
            <w:r w:rsidR="00CE20AC">
              <w:rPr>
                <w:rFonts w:ascii="Comic Sans MS" w:eastAsia="Comic Sans MS" w:hAnsi="Comic Sans MS" w:cs="Comic Sans MS"/>
                <w:sz w:val="24"/>
                <w:szCs w:val="48"/>
              </w:rPr>
              <w:t>what the child</w:t>
            </w:r>
            <w:r>
              <w:rPr>
                <w:rFonts w:ascii="Comic Sans MS" w:eastAsia="Comic Sans MS" w:hAnsi="Comic Sans MS" w:cs="Comic Sans MS"/>
                <w:sz w:val="24"/>
                <w:szCs w:val="48"/>
              </w:rPr>
              <w:t xml:space="preserve"> look</w:t>
            </w:r>
            <w:r w:rsidR="00CE20AC">
              <w:rPr>
                <w:rFonts w:ascii="Comic Sans MS" w:eastAsia="Comic Sans MS" w:hAnsi="Comic Sans MS" w:cs="Comic Sans MS"/>
                <w:sz w:val="24"/>
                <w:szCs w:val="48"/>
              </w:rPr>
              <w:t>s</w:t>
            </w:r>
            <w:r>
              <w:rPr>
                <w:rFonts w:ascii="Comic Sans MS" w:eastAsia="Comic Sans MS" w:hAnsi="Comic Sans MS" w:cs="Comic Sans MS"/>
                <w:sz w:val="24"/>
                <w:szCs w:val="48"/>
              </w:rPr>
              <w:t xml:space="preserve"> like in a heightened state of anxiety.</w:t>
            </w:r>
          </w:p>
        </w:tc>
      </w:tr>
      <w:tr w:rsidR="00DD1B0D" w:rsidTr="00DD1B0D">
        <w:tc>
          <w:tcPr>
            <w:tcW w:w="2405" w:type="dxa"/>
          </w:tcPr>
          <w:p w:rsidR="00DD1B0D" w:rsidRPr="008C47F0" w:rsidRDefault="00DD1B0D"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Autism Spectrum Disorder</w:t>
            </w:r>
          </w:p>
          <w:p w:rsidR="00DD1B0D" w:rsidRPr="008C47F0" w:rsidRDefault="00DD1B0D" w:rsidP="00DD1B0D">
            <w:pPr>
              <w:widowControl w:val="0"/>
              <w:jc w:val="center"/>
              <w:rPr>
                <w:rFonts w:ascii="Comic Sans MS" w:eastAsia="Comic Sans MS" w:hAnsi="Comic Sans MS" w:cs="Comic Sans MS"/>
                <w:b/>
                <w:color w:val="9900FF"/>
                <w:sz w:val="36"/>
                <w:szCs w:val="48"/>
              </w:rPr>
            </w:pPr>
          </w:p>
        </w:tc>
        <w:tc>
          <w:tcPr>
            <w:tcW w:w="8051" w:type="dxa"/>
          </w:tcPr>
          <w:p w:rsidR="00DD1B0D" w:rsidRDefault="00341928" w:rsidP="00341928">
            <w:pPr>
              <w:pStyle w:val="ListParagraph"/>
              <w:widowControl w:val="0"/>
              <w:numPr>
                <w:ilvl w:val="0"/>
                <w:numId w:val="6"/>
              </w:numPr>
              <w:rPr>
                <w:rFonts w:ascii="Comic Sans MS" w:eastAsia="Comic Sans MS" w:hAnsi="Comic Sans MS" w:cs="Comic Sans MS"/>
                <w:sz w:val="24"/>
                <w:szCs w:val="48"/>
              </w:rPr>
            </w:pPr>
            <w:r>
              <w:rPr>
                <w:rFonts w:ascii="Comic Sans MS" w:eastAsia="Comic Sans MS" w:hAnsi="Comic Sans MS" w:cs="Comic Sans MS"/>
                <w:sz w:val="24"/>
                <w:szCs w:val="48"/>
              </w:rPr>
              <w:t>Keep daily routines (e.g. seating plans) as normal as possible and consult the child beforehand if there is going to be a change - give the child options to choose from in this case.</w:t>
            </w:r>
          </w:p>
          <w:p w:rsidR="00341928" w:rsidRDefault="00341928" w:rsidP="00341928">
            <w:pPr>
              <w:pStyle w:val="ListParagraph"/>
              <w:widowControl w:val="0"/>
              <w:numPr>
                <w:ilvl w:val="0"/>
                <w:numId w:val="6"/>
              </w:numPr>
              <w:rPr>
                <w:rFonts w:ascii="Comic Sans MS" w:eastAsia="Comic Sans MS" w:hAnsi="Comic Sans MS" w:cs="Comic Sans MS"/>
                <w:sz w:val="24"/>
                <w:szCs w:val="48"/>
              </w:rPr>
            </w:pPr>
            <w:r>
              <w:rPr>
                <w:rFonts w:ascii="Comic Sans MS" w:eastAsia="Comic Sans MS" w:hAnsi="Comic Sans MS" w:cs="Comic Sans MS"/>
                <w:sz w:val="24"/>
                <w:szCs w:val="48"/>
              </w:rPr>
              <w:t>Allow time to process information, and don’t put the child on the spot by asking questions publicly, unless you know they are comfortable with this.</w:t>
            </w:r>
          </w:p>
          <w:p w:rsidR="00341928" w:rsidRDefault="008C47F0" w:rsidP="00341928">
            <w:pPr>
              <w:pStyle w:val="ListParagraph"/>
              <w:widowControl w:val="0"/>
              <w:numPr>
                <w:ilvl w:val="0"/>
                <w:numId w:val="6"/>
              </w:numPr>
              <w:rPr>
                <w:rFonts w:ascii="Comic Sans MS" w:eastAsia="Comic Sans MS" w:hAnsi="Comic Sans MS" w:cs="Comic Sans MS"/>
                <w:sz w:val="24"/>
                <w:szCs w:val="48"/>
              </w:rPr>
            </w:pPr>
            <w:r>
              <w:rPr>
                <w:rFonts w:ascii="Comic Sans MS" w:eastAsia="Comic Sans MS" w:hAnsi="Comic Sans MS" w:cs="Comic Sans MS"/>
                <w:sz w:val="24"/>
                <w:szCs w:val="48"/>
              </w:rPr>
              <w:t xml:space="preserve">Be aware that a child with autism is likely to experience sensory processing difficulties where they may be either over-responsive or under-responsive to sensory stimuli e.g. singing or noises </w:t>
            </w:r>
            <w:r w:rsidR="00CE20AC">
              <w:rPr>
                <w:rFonts w:ascii="Comic Sans MS" w:eastAsia="Comic Sans MS" w:hAnsi="Comic Sans MS" w:cs="Comic Sans MS"/>
                <w:sz w:val="24"/>
                <w:szCs w:val="48"/>
              </w:rPr>
              <w:t>&amp;</w:t>
            </w:r>
            <w:r>
              <w:rPr>
                <w:rFonts w:ascii="Comic Sans MS" w:eastAsia="Comic Sans MS" w:hAnsi="Comic Sans MS" w:cs="Comic Sans MS"/>
                <w:sz w:val="24"/>
                <w:szCs w:val="48"/>
              </w:rPr>
              <w:t xml:space="preserve"> sounds from instruments.</w:t>
            </w:r>
          </w:p>
          <w:p w:rsidR="008C47F0" w:rsidRDefault="008C47F0" w:rsidP="00341928">
            <w:pPr>
              <w:pStyle w:val="ListParagraph"/>
              <w:widowControl w:val="0"/>
              <w:numPr>
                <w:ilvl w:val="0"/>
                <w:numId w:val="6"/>
              </w:numPr>
              <w:rPr>
                <w:rFonts w:ascii="Comic Sans MS" w:eastAsia="Comic Sans MS" w:hAnsi="Comic Sans MS" w:cs="Comic Sans MS"/>
                <w:sz w:val="24"/>
                <w:szCs w:val="48"/>
              </w:rPr>
            </w:pPr>
            <w:r>
              <w:rPr>
                <w:rFonts w:ascii="Comic Sans MS" w:eastAsia="Comic Sans MS" w:hAnsi="Comic Sans MS" w:cs="Comic Sans MS"/>
                <w:sz w:val="24"/>
                <w:szCs w:val="48"/>
              </w:rPr>
              <w:lastRenderedPageBreak/>
              <w:t>Allow children to have planned and unplanned sensory breaks or use fiddle toys that won’t disrupt other children when necessary.</w:t>
            </w:r>
          </w:p>
          <w:p w:rsidR="008C47F0" w:rsidRDefault="00EB1482" w:rsidP="00341928">
            <w:pPr>
              <w:pStyle w:val="ListParagraph"/>
              <w:widowControl w:val="0"/>
              <w:numPr>
                <w:ilvl w:val="0"/>
                <w:numId w:val="6"/>
              </w:numPr>
              <w:rPr>
                <w:rFonts w:ascii="Comic Sans MS" w:eastAsia="Comic Sans MS" w:hAnsi="Comic Sans MS" w:cs="Comic Sans MS"/>
                <w:sz w:val="24"/>
                <w:szCs w:val="48"/>
              </w:rPr>
            </w:pPr>
            <w:r>
              <w:rPr>
                <w:rFonts w:ascii="Comic Sans MS" w:eastAsia="Comic Sans MS" w:hAnsi="Comic Sans MS" w:cs="Comic Sans MS"/>
                <w:sz w:val="24"/>
                <w:szCs w:val="48"/>
              </w:rPr>
              <w:t>Pupils</w:t>
            </w:r>
            <w:r w:rsidR="008C47F0">
              <w:rPr>
                <w:rFonts w:ascii="Comic Sans MS" w:eastAsia="Comic Sans MS" w:hAnsi="Comic Sans MS" w:cs="Comic Sans MS"/>
                <w:sz w:val="24"/>
                <w:szCs w:val="48"/>
              </w:rPr>
              <w:t xml:space="preserve"> may struggle to work in a group and prefer to work on their own due to communication difficulties.</w:t>
            </w:r>
          </w:p>
          <w:p w:rsidR="008C47F0" w:rsidRDefault="00256396" w:rsidP="00341928">
            <w:pPr>
              <w:pStyle w:val="ListParagraph"/>
              <w:widowControl w:val="0"/>
              <w:numPr>
                <w:ilvl w:val="0"/>
                <w:numId w:val="6"/>
              </w:numPr>
              <w:rPr>
                <w:rFonts w:ascii="Comic Sans MS" w:eastAsia="Comic Sans MS" w:hAnsi="Comic Sans MS" w:cs="Comic Sans MS"/>
                <w:sz w:val="24"/>
                <w:szCs w:val="48"/>
              </w:rPr>
            </w:pPr>
            <w:r>
              <w:rPr>
                <w:rFonts w:ascii="Comic Sans MS" w:eastAsia="Comic Sans MS" w:hAnsi="Comic Sans MS" w:cs="Comic Sans MS"/>
                <w:sz w:val="24"/>
                <w:szCs w:val="48"/>
              </w:rPr>
              <w:t>Prepare the child for what is coming – picture cues and discussing what the lesson will be like is helpful.</w:t>
            </w:r>
          </w:p>
          <w:p w:rsidR="00610035" w:rsidRPr="00341928" w:rsidRDefault="00610035" w:rsidP="00610035">
            <w:pPr>
              <w:pStyle w:val="ListParagraph"/>
              <w:widowControl w:val="0"/>
              <w:ind w:left="360"/>
              <w:rPr>
                <w:rFonts w:ascii="Comic Sans MS" w:eastAsia="Comic Sans MS" w:hAnsi="Comic Sans MS" w:cs="Comic Sans MS"/>
                <w:sz w:val="24"/>
                <w:szCs w:val="48"/>
              </w:rPr>
            </w:pPr>
          </w:p>
        </w:tc>
      </w:tr>
      <w:tr w:rsidR="00DD1B0D" w:rsidTr="00DD1B0D">
        <w:tc>
          <w:tcPr>
            <w:tcW w:w="2405" w:type="dxa"/>
          </w:tcPr>
          <w:p w:rsidR="00DD1B0D" w:rsidRPr="008C47F0" w:rsidRDefault="00DD1B0D" w:rsidP="00DD1B0D">
            <w:pPr>
              <w:widowControl w:val="0"/>
              <w:jc w:val="center"/>
              <w:rPr>
                <w:rFonts w:ascii="Comic Sans MS" w:eastAsia="Comic Sans MS" w:hAnsi="Comic Sans MS" w:cs="Comic Sans MS"/>
                <w:b/>
                <w:color w:val="9900FF"/>
                <w:sz w:val="36"/>
                <w:szCs w:val="48"/>
              </w:rPr>
            </w:pPr>
          </w:p>
          <w:p w:rsidR="00DD1B0D" w:rsidRPr="008C47F0" w:rsidRDefault="00DD1B0D"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Dyscalculia</w:t>
            </w:r>
          </w:p>
          <w:p w:rsidR="00DD1B0D" w:rsidRPr="008C47F0" w:rsidRDefault="00DD1B0D" w:rsidP="00DD1B0D">
            <w:pPr>
              <w:widowControl w:val="0"/>
              <w:jc w:val="center"/>
              <w:rPr>
                <w:rFonts w:ascii="Comic Sans MS" w:eastAsia="Comic Sans MS" w:hAnsi="Comic Sans MS" w:cs="Comic Sans MS"/>
                <w:b/>
                <w:color w:val="9900FF"/>
                <w:sz w:val="36"/>
                <w:szCs w:val="48"/>
              </w:rPr>
            </w:pPr>
          </w:p>
          <w:p w:rsidR="00DD1B0D" w:rsidRPr="008C47F0" w:rsidRDefault="00DD1B0D" w:rsidP="00DD1B0D">
            <w:pPr>
              <w:widowControl w:val="0"/>
              <w:rPr>
                <w:rFonts w:ascii="Comic Sans MS" w:eastAsia="Comic Sans MS" w:hAnsi="Comic Sans MS" w:cs="Comic Sans MS"/>
                <w:b/>
                <w:color w:val="9900FF"/>
                <w:sz w:val="36"/>
                <w:szCs w:val="48"/>
              </w:rPr>
            </w:pPr>
          </w:p>
        </w:tc>
        <w:tc>
          <w:tcPr>
            <w:tcW w:w="8051" w:type="dxa"/>
          </w:tcPr>
          <w:p w:rsidR="00DD1B0D" w:rsidRDefault="003403AE" w:rsidP="003403AE">
            <w:pPr>
              <w:pStyle w:val="ListParagraph"/>
              <w:widowControl w:val="0"/>
              <w:numPr>
                <w:ilvl w:val="0"/>
                <w:numId w:val="7"/>
              </w:numPr>
              <w:rPr>
                <w:rFonts w:ascii="Comic Sans MS" w:eastAsia="Comic Sans MS" w:hAnsi="Comic Sans MS" w:cs="Comic Sans MS"/>
                <w:sz w:val="24"/>
                <w:szCs w:val="48"/>
              </w:rPr>
            </w:pPr>
            <w:r>
              <w:rPr>
                <w:rFonts w:ascii="Comic Sans MS" w:eastAsia="Comic Sans MS" w:hAnsi="Comic Sans MS" w:cs="Comic Sans MS"/>
                <w:sz w:val="24"/>
                <w:szCs w:val="48"/>
              </w:rPr>
              <w:t>Replace passive teaching methods with experiential learning for children</w:t>
            </w:r>
            <w:r w:rsidR="00B91357">
              <w:rPr>
                <w:rFonts w:ascii="Comic Sans MS" w:eastAsia="Comic Sans MS" w:hAnsi="Comic Sans MS" w:cs="Comic Sans MS"/>
                <w:sz w:val="24"/>
                <w:szCs w:val="48"/>
              </w:rPr>
              <w:t xml:space="preserve"> – ‘doing’ will bring more interaction and success than just ‘watching’.</w:t>
            </w:r>
          </w:p>
          <w:p w:rsidR="00B91357" w:rsidRPr="003403AE" w:rsidRDefault="00B91357" w:rsidP="003403AE">
            <w:pPr>
              <w:pStyle w:val="ListParagraph"/>
              <w:widowControl w:val="0"/>
              <w:numPr>
                <w:ilvl w:val="0"/>
                <w:numId w:val="7"/>
              </w:numPr>
              <w:rPr>
                <w:rFonts w:ascii="Comic Sans MS" w:eastAsia="Comic Sans MS" w:hAnsi="Comic Sans MS" w:cs="Comic Sans MS"/>
                <w:sz w:val="24"/>
                <w:szCs w:val="48"/>
              </w:rPr>
            </w:pPr>
            <w:r>
              <w:rPr>
                <w:rFonts w:ascii="Comic Sans MS" w:eastAsia="Comic Sans MS" w:hAnsi="Comic Sans MS" w:cs="Comic Sans MS"/>
                <w:sz w:val="24"/>
                <w:szCs w:val="48"/>
              </w:rPr>
              <w:t>Allow children to demonstrate and teach what they can do to others.</w:t>
            </w:r>
          </w:p>
        </w:tc>
      </w:tr>
      <w:tr w:rsidR="00DD1B0D" w:rsidTr="00DD1B0D">
        <w:tc>
          <w:tcPr>
            <w:tcW w:w="2405" w:type="dxa"/>
          </w:tcPr>
          <w:p w:rsidR="00DD1B0D" w:rsidRPr="008C47F0" w:rsidRDefault="00DD1B0D" w:rsidP="00DD1B0D">
            <w:pPr>
              <w:widowControl w:val="0"/>
              <w:jc w:val="center"/>
              <w:rPr>
                <w:rFonts w:ascii="Comic Sans MS" w:eastAsia="Comic Sans MS" w:hAnsi="Comic Sans MS" w:cs="Comic Sans MS"/>
                <w:b/>
                <w:color w:val="9900FF"/>
                <w:sz w:val="36"/>
                <w:szCs w:val="48"/>
              </w:rPr>
            </w:pPr>
          </w:p>
          <w:p w:rsidR="00DD1B0D" w:rsidRPr="008C47F0" w:rsidRDefault="00DD1B0D"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Dyslexia</w:t>
            </w:r>
          </w:p>
          <w:p w:rsidR="00DD1B0D" w:rsidRPr="008C47F0" w:rsidRDefault="00DD1B0D" w:rsidP="00DD1B0D">
            <w:pPr>
              <w:widowControl w:val="0"/>
              <w:jc w:val="center"/>
              <w:rPr>
                <w:rFonts w:ascii="Comic Sans MS" w:eastAsia="Comic Sans MS" w:hAnsi="Comic Sans MS" w:cs="Comic Sans MS"/>
                <w:b/>
                <w:color w:val="9900FF"/>
                <w:sz w:val="36"/>
                <w:szCs w:val="48"/>
              </w:rPr>
            </w:pPr>
          </w:p>
          <w:p w:rsidR="00DD1B0D" w:rsidRPr="008C47F0" w:rsidRDefault="00DD1B0D" w:rsidP="00DD1B0D">
            <w:pPr>
              <w:widowControl w:val="0"/>
              <w:jc w:val="center"/>
              <w:rPr>
                <w:rFonts w:ascii="Comic Sans MS" w:eastAsia="Comic Sans MS" w:hAnsi="Comic Sans MS" w:cs="Comic Sans MS"/>
                <w:b/>
                <w:color w:val="9900FF"/>
                <w:sz w:val="36"/>
                <w:szCs w:val="48"/>
              </w:rPr>
            </w:pPr>
          </w:p>
        </w:tc>
        <w:tc>
          <w:tcPr>
            <w:tcW w:w="8051" w:type="dxa"/>
          </w:tcPr>
          <w:p w:rsidR="00DD1B0D" w:rsidRDefault="00C82BED" w:rsidP="00C82BED">
            <w:pPr>
              <w:pStyle w:val="ListParagraph"/>
              <w:widowControl w:val="0"/>
              <w:numPr>
                <w:ilvl w:val="0"/>
                <w:numId w:val="8"/>
              </w:numPr>
              <w:rPr>
                <w:rFonts w:ascii="Comic Sans MS" w:eastAsia="Comic Sans MS" w:hAnsi="Comic Sans MS" w:cs="Comic Sans MS"/>
                <w:sz w:val="24"/>
                <w:szCs w:val="48"/>
              </w:rPr>
            </w:pPr>
            <w:r>
              <w:rPr>
                <w:rFonts w:ascii="Comic Sans MS" w:eastAsia="Comic Sans MS" w:hAnsi="Comic Sans MS" w:cs="Comic Sans MS"/>
                <w:sz w:val="24"/>
                <w:szCs w:val="48"/>
              </w:rPr>
              <w:t xml:space="preserve">Pastel shades of paper </w:t>
            </w:r>
            <w:r w:rsidR="00EC5CA2">
              <w:rPr>
                <w:rFonts w:ascii="Comic Sans MS" w:eastAsia="Comic Sans MS" w:hAnsi="Comic Sans MS" w:cs="Comic Sans MS"/>
                <w:sz w:val="24"/>
                <w:szCs w:val="48"/>
              </w:rPr>
              <w:t>and</w:t>
            </w:r>
            <w:r>
              <w:rPr>
                <w:rFonts w:ascii="Comic Sans MS" w:eastAsia="Comic Sans MS" w:hAnsi="Comic Sans MS" w:cs="Comic Sans MS"/>
                <w:sz w:val="24"/>
                <w:szCs w:val="48"/>
              </w:rPr>
              <w:t xml:space="preserve"> backgrounds will reduce ‘glare’ when reading music or following musical notations.</w:t>
            </w:r>
          </w:p>
          <w:p w:rsidR="00C82BED" w:rsidRDefault="00C82BED" w:rsidP="00C82BED">
            <w:pPr>
              <w:pStyle w:val="ListParagraph"/>
              <w:widowControl w:val="0"/>
              <w:numPr>
                <w:ilvl w:val="0"/>
                <w:numId w:val="8"/>
              </w:numPr>
              <w:rPr>
                <w:rFonts w:ascii="Comic Sans MS" w:eastAsia="Comic Sans MS" w:hAnsi="Comic Sans MS" w:cs="Comic Sans MS"/>
                <w:sz w:val="24"/>
                <w:szCs w:val="48"/>
              </w:rPr>
            </w:pPr>
            <w:r>
              <w:rPr>
                <w:rFonts w:ascii="Comic Sans MS" w:eastAsia="Comic Sans MS" w:hAnsi="Comic Sans MS" w:cs="Comic Sans MS"/>
                <w:sz w:val="24"/>
                <w:szCs w:val="48"/>
              </w:rPr>
              <w:t>Use large font sizes and double line spacing where appropriate.</w:t>
            </w:r>
          </w:p>
          <w:p w:rsidR="00C82BED" w:rsidRDefault="00C82BED" w:rsidP="00C82BED">
            <w:pPr>
              <w:pStyle w:val="ListParagraph"/>
              <w:widowControl w:val="0"/>
              <w:numPr>
                <w:ilvl w:val="0"/>
                <w:numId w:val="8"/>
              </w:numPr>
              <w:rPr>
                <w:rFonts w:ascii="Comic Sans MS" w:eastAsia="Comic Sans MS" w:hAnsi="Comic Sans MS" w:cs="Comic Sans MS"/>
                <w:sz w:val="24"/>
                <w:szCs w:val="48"/>
              </w:rPr>
            </w:pPr>
            <w:r>
              <w:rPr>
                <w:rFonts w:ascii="Comic Sans MS" w:eastAsia="Comic Sans MS" w:hAnsi="Comic Sans MS" w:cs="Comic Sans MS"/>
                <w:sz w:val="24"/>
                <w:szCs w:val="48"/>
              </w:rPr>
              <w:t>Avoid ‘cluttered’ backgrounds with lots of unnecessary images.</w:t>
            </w:r>
          </w:p>
          <w:p w:rsidR="00C82BED" w:rsidRDefault="00C82BED" w:rsidP="00C82BED">
            <w:pPr>
              <w:pStyle w:val="ListParagraph"/>
              <w:widowControl w:val="0"/>
              <w:numPr>
                <w:ilvl w:val="0"/>
                <w:numId w:val="8"/>
              </w:numPr>
              <w:rPr>
                <w:rFonts w:ascii="Comic Sans MS" w:eastAsia="Comic Sans MS" w:hAnsi="Comic Sans MS" w:cs="Comic Sans MS"/>
                <w:sz w:val="24"/>
                <w:szCs w:val="48"/>
              </w:rPr>
            </w:pPr>
            <w:r>
              <w:rPr>
                <w:rFonts w:ascii="Comic Sans MS" w:eastAsia="Comic Sans MS" w:hAnsi="Comic Sans MS" w:cs="Comic Sans MS"/>
                <w:sz w:val="24"/>
                <w:szCs w:val="48"/>
              </w:rPr>
              <w:t>Colour code text or musical phrases – e.g. one colour for me to play/sing, another colour for my partner.</w:t>
            </w:r>
          </w:p>
          <w:p w:rsidR="00C82BED" w:rsidRPr="00C82BED" w:rsidRDefault="00C82BED" w:rsidP="008E3A2A">
            <w:pPr>
              <w:pStyle w:val="ListParagraph"/>
              <w:widowControl w:val="0"/>
              <w:ind w:left="360"/>
              <w:rPr>
                <w:rFonts w:ascii="Comic Sans MS" w:eastAsia="Comic Sans MS" w:hAnsi="Comic Sans MS" w:cs="Comic Sans MS"/>
                <w:sz w:val="24"/>
                <w:szCs w:val="48"/>
              </w:rPr>
            </w:pPr>
          </w:p>
        </w:tc>
      </w:tr>
      <w:tr w:rsidR="00DD1B0D"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p>
          <w:p w:rsidR="00DD1B0D"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Dyspraxia</w:t>
            </w:r>
          </w:p>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622882" w:rsidP="00DD1B0D">
            <w:pPr>
              <w:widowControl w:val="0"/>
              <w:jc w:val="center"/>
              <w:rPr>
                <w:rFonts w:ascii="Comic Sans MS" w:eastAsia="Comic Sans MS" w:hAnsi="Comic Sans MS" w:cs="Comic Sans MS"/>
                <w:b/>
                <w:color w:val="9900FF"/>
                <w:sz w:val="36"/>
                <w:szCs w:val="48"/>
              </w:rPr>
            </w:pPr>
          </w:p>
        </w:tc>
        <w:tc>
          <w:tcPr>
            <w:tcW w:w="8051" w:type="dxa"/>
          </w:tcPr>
          <w:p w:rsidR="00DD1B0D" w:rsidRDefault="00DE2D0A" w:rsidP="00DE2D0A">
            <w:pPr>
              <w:pStyle w:val="ListParagraph"/>
              <w:widowControl w:val="0"/>
              <w:numPr>
                <w:ilvl w:val="0"/>
                <w:numId w:val="9"/>
              </w:numPr>
              <w:rPr>
                <w:rFonts w:ascii="Comic Sans MS" w:eastAsia="Comic Sans MS" w:hAnsi="Comic Sans MS" w:cs="Comic Sans MS"/>
                <w:sz w:val="24"/>
                <w:szCs w:val="48"/>
              </w:rPr>
            </w:pPr>
            <w:r>
              <w:rPr>
                <w:rFonts w:ascii="Comic Sans MS" w:eastAsia="Comic Sans MS" w:hAnsi="Comic Sans MS" w:cs="Comic Sans MS"/>
                <w:sz w:val="24"/>
                <w:szCs w:val="48"/>
              </w:rPr>
              <w:t>Ensure children have a large enough space to work in.</w:t>
            </w:r>
          </w:p>
          <w:p w:rsidR="00DE2D0A" w:rsidRDefault="00DE2D0A" w:rsidP="00DE2D0A">
            <w:pPr>
              <w:pStyle w:val="ListParagraph"/>
              <w:widowControl w:val="0"/>
              <w:numPr>
                <w:ilvl w:val="0"/>
                <w:numId w:val="9"/>
              </w:numPr>
              <w:rPr>
                <w:rFonts w:ascii="Comic Sans MS" w:eastAsia="Comic Sans MS" w:hAnsi="Comic Sans MS" w:cs="Comic Sans MS"/>
                <w:sz w:val="24"/>
                <w:szCs w:val="48"/>
              </w:rPr>
            </w:pPr>
            <w:r>
              <w:rPr>
                <w:rFonts w:ascii="Comic Sans MS" w:eastAsia="Comic Sans MS" w:hAnsi="Comic Sans MS" w:cs="Comic Sans MS"/>
                <w:sz w:val="24"/>
                <w:szCs w:val="48"/>
              </w:rPr>
              <w:t>Allow children extra time to practise, with movement breaks where needed.</w:t>
            </w:r>
          </w:p>
          <w:p w:rsidR="00DE2D0A" w:rsidRDefault="00DE2D0A" w:rsidP="00DE2D0A">
            <w:pPr>
              <w:pStyle w:val="ListParagraph"/>
              <w:widowControl w:val="0"/>
              <w:numPr>
                <w:ilvl w:val="0"/>
                <w:numId w:val="9"/>
              </w:numPr>
              <w:rPr>
                <w:rFonts w:ascii="Comic Sans MS" w:eastAsia="Comic Sans MS" w:hAnsi="Comic Sans MS" w:cs="Comic Sans MS"/>
                <w:sz w:val="24"/>
                <w:szCs w:val="48"/>
              </w:rPr>
            </w:pPr>
            <w:r>
              <w:rPr>
                <w:rFonts w:ascii="Comic Sans MS" w:eastAsia="Comic Sans MS" w:hAnsi="Comic Sans MS" w:cs="Comic Sans MS"/>
                <w:sz w:val="24"/>
                <w:szCs w:val="48"/>
              </w:rPr>
              <w:t>Don’t choose these children to go first – they may need to pick up on cues from other children in order to process how to do something correctly.</w:t>
            </w:r>
          </w:p>
          <w:p w:rsidR="00DE2D0A" w:rsidRDefault="00DE2D0A" w:rsidP="00DE2D0A">
            <w:pPr>
              <w:pStyle w:val="ListParagraph"/>
              <w:widowControl w:val="0"/>
              <w:numPr>
                <w:ilvl w:val="0"/>
                <w:numId w:val="9"/>
              </w:numPr>
              <w:rPr>
                <w:rFonts w:ascii="Comic Sans MS" w:eastAsia="Comic Sans MS" w:hAnsi="Comic Sans MS" w:cs="Comic Sans MS"/>
                <w:sz w:val="24"/>
                <w:szCs w:val="48"/>
              </w:rPr>
            </w:pPr>
            <w:r>
              <w:rPr>
                <w:rFonts w:ascii="Comic Sans MS" w:eastAsia="Comic Sans MS" w:hAnsi="Comic Sans MS" w:cs="Comic Sans MS"/>
                <w:sz w:val="24"/>
                <w:szCs w:val="48"/>
              </w:rPr>
              <w:t>Pair children with a sensitive partner who knows what they’re doing.</w:t>
            </w:r>
          </w:p>
          <w:p w:rsidR="00DE2D0A" w:rsidRPr="00DE2D0A" w:rsidRDefault="00DE2D0A" w:rsidP="00DE2D0A">
            <w:pPr>
              <w:pStyle w:val="ListParagraph"/>
              <w:widowControl w:val="0"/>
              <w:numPr>
                <w:ilvl w:val="0"/>
                <w:numId w:val="9"/>
              </w:numPr>
              <w:rPr>
                <w:rFonts w:ascii="Comic Sans MS" w:eastAsia="Comic Sans MS" w:hAnsi="Comic Sans MS" w:cs="Comic Sans MS"/>
                <w:sz w:val="24"/>
                <w:szCs w:val="48"/>
              </w:rPr>
            </w:pPr>
            <w:r>
              <w:rPr>
                <w:rFonts w:ascii="Comic Sans MS" w:eastAsia="Comic Sans MS" w:hAnsi="Comic Sans MS" w:cs="Comic Sans MS"/>
                <w:sz w:val="24"/>
                <w:szCs w:val="48"/>
              </w:rPr>
              <w:t>Clearly demonstrate how to handle equipment, and don’t draw attention to the awkwardness of their movements.</w:t>
            </w:r>
          </w:p>
        </w:tc>
      </w:tr>
      <w:tr w:rsidR="00DD1B0D"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Hearing Impairment</w:t>
            </w:r>
          </w:p>
          <w:p w:rsidR="00DD1B0D" w:rsidRPr="008C47F0" w:rsidRDefault="00622882" w:rsidP="00622882">
            <w:pPr>
              <w:widowControl w:val="0"/>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 xml:space="preserve"> </w:t>
            </w:r>
          </w:p>
        </w:tc>
        <w:tc>
          <w:tcPr>
            <w:tcW w:w="8051" w:type="dxa"/>
          </w:tcPr>
          <w:p w:rsidR="00816E95" w:rsidRDefault="00816E95" w:rsidP="00816E95">
            <w:pPr>
              <w:pStyle w:val="ListParagraph"/>
              <w:widowControl w:val="0"/>
              <w:numPr>
                <w:ilvl w:val="0"/>
                <w:numId w:val="10"/>
              </w:numPr>
              <w:rPr>
                <w:rFonts w:ascii="Comic Sans MS" w:eastAsia="Comic Sans MS" w:hAnsi="Comic Sans MS" w:cs="Comic Sans MS"/>
                <w:sz w:val="24"/>
                <w:szCs w:val="48"/>
              </w:rPr>
            </w:pPr>
            <w:r>
              <w:rPr>
                <w:rFonts w:ascii="Comic Sans MS" w:eastAsia="Comic Sans MS" w:hAnsi="Comic Sans MS" w:cs="Comic Sans MS"/>
                <w:sz w:val="24"/>
                <w:szCs w:val="48"/>
              </w:rPr>
              <w:t>Prior to the lesson, ask the child where they’d prefer to sit.</w:t>
            </w:r>
          </w:p>
          <w:p w:rsidR="00DD1B0D" w:rsidRDefault="00816E95" w:rsidP="00816E95">
            <w:pPr>
              <w:pStyle w:val="ListParagraph"/>
              <w:widowControl w:val="0"/>
              <w:numPr>
                <w:ilvl w:val="0"/>
                <w:numId w:val="10"/>
              </w:numPr>
              <w:rPr>
                <w:rFonts w:ascii="Comic Sans MS" w:eastAsia="Comic Sans MS" w:hAnsi="Comic Sans MS" w:cs="Comic Sans MS"/>
                <w:sz w:val="24"/>
                <w:szCs w:val="48"/>
              </w:rPr>
            </w:pPr>
            <w:r>
              <w:rPr>
                <w:rFonts w:ascii="Comic Sans MS" w:eastAsia="Comic Sans MS" w:hAnsi="Comic Sans MS" w:cs="Comic Sans MS"/>
                <w:sz w:val="24"/>
                <w:szCs w:val="48"/>
              </w:rPr>
              <w:t>If they have hearing loss in only one ear, make sure they have their ‘good ear’ facing the teacher where applicable.</w:t>
            </w:r>
          </w:p>
          <w:p w:rsidR="00816E95" w:rsidRDefault="00816E95" w:rsidP="00816E95">
            <w:pPr>
              <w:pStyle w:val="ListParagraph"/>
              <w:widowControl w:val="0"/>
              <w:numPr>
                <w:ilvl w:val="0"/>
                <w:numId w:val="10"/>
              </w:numPr>
              <w:rPr>
                <w:rFonts w:ascii="Comic Sans MS" w:eastAsia="Comic Sans MS" w:hAnsi="Comic Sans MS" w:cs="Comic Sans MS"/>
                <w:sz w:val="24"/>
                <w:szCs w:val="48"/>
              </w:rPr>
            </w:pPr>
            <w:r>
              <w:rPr>
                <w:rFonts w:ascii="Comic Sans MS" w:eastAsia="Comic Sans MS" w:hAnsi="Comic Sans MS" w:cs="Comic Sans MS"/>
                <w:sz w:val="24"/>
                <w:szCs w:val="48"/>
              </w:rPr>
              <w:t>Discreetly check if the child is wearing their hearing aid.</w:t>
            </w:r>
          </w:p>
          <w:p w:rsidR="00816E95" w:rsidRDefault="00816E95" w:rsidP="00816E95">
            <w:pPr>
              <w:pStyle w:val="ListParagraph"/>
              <w:widowControl w:val="0"/>
              <w:numPr>
                <w:ilvl w:val="0"/>
                <w:numId w:val="10"/>
              </w:numPr>
              <w:rPr>
                <w:rFonts w:ascii="Comic Sans MS" w:eastAsia="Comic Sans MS" w:hAnsi="Comic Sans MS" w:cs="Comic Sans MS"/>
                <w:sz w:val="24"/>
                <w:szCs w:val="48"/>
              </w:rPr>
            </w:pPr>
            <w:r>
              <w:rPr>
                <w:rFonts w:ascii="Comic Sans MS" w:eastAsia="Comic Sans MS" w:hAnsi="Comic Sans MS" w:cs="Comic Sans MS"/>
                <w:sz w:val="24"/>
                <w:szCs w:val="48"/>
              </w:rPr>
              <w:t>Clearly demonstrate or play sounds that are loud enough to hear.  Repeat any questions asked by other students in the class before giving a response</w:t>
            </w:r>
            <w:r w:rsidR="00EC5CA2">
              <w:rPr>
                <w:rFonts w:ascii="Comic Sans MS" w:eastAsia="Comic Sans MS" w:hAnsi="Comic Sans MS" w:cs="Comic Sans MS"/>
                <w:sz w:val="24"/>
                <w:szCs w:val="48"/>
              </w:rPr>
              <w:t>,</w:t>
            </w:r>
            <w:r>
              <w:rPr>
                <w:rFonts w:ascii="Comic Sans MS" w:eastAsia="Comic Sans MS" w:hAnsi="Comic Sans MS" w:cs="Comic Sans MS"/>
                <w:sz w:val="24"/>
                <w:szCs w:val="48"/>
              </w:rPr>
              <w:t xml:space="preserve"> as a hearing-impaired child may not have heard them.</w:t>
            </w:r>
          </w:p>
          <w:p w:rsidR="00816E95" w:rsidRDefault="005C1C45" w:rsidP="00816E95">
            <w:pPr>
              <w:pStyle w:val="ListParagraph"/>
              <w:widowControl w:val="0"/>
              <w:numPr>
                <w:ilvl w:val="0"/>
                <w:numId w:val="10"/>
              </w:numPr>
              <w:rPr>
                <w:rFonts w:ascii="Comic Sans MS" w:eastAsia="Comic Sans MS" w:hAnsi="Comic Sans MS" w:cs="Comic Sans MS"/>
                <w:sz w:val="24"/>
                <w:szCs w:val="48"/>
              </w:rPr>
            </w:pPr>
            <w:r>
              <w:rPr>
                <w:rFonts w:ascii="Comic Sans MS" w:eastAsia="Comic Sans MS" w:hAnsi="Comic Sans MS" w:cs="Comic Sans MS"/>
                <w:sz w:val="24"/>
                <w:szCs w:val="48"/>
              </w:rPr>
              <w:t>Remove all barriers to lip-reading.  Make sure the child can clearly see the teacher.</w:t>
            </w:r>
          </w:p>
          <w:p w:rsidR="005C1C45" w:rsidRDefault="005C1C45" w:rsidP="00816E95">
            <w:pPr>
              <w:pStyle w:val="ListParagraph"/>
              <w:widowControl w:val="0"/>
              <w:numPr>
                <w:ilvl w:val="0"/>
                <w:numId w:val="10"/>
              </w:numPr>
              <w:rPr>
                <w:rFonts w:ascii="Comic Sans MS" w:eastAsia="Comic Sans MS" w:hAnsi="Comic Sans MS" w:cs="Comic Sans MS"/>
                <w:sz w:val="24"/>
                <w:szCs w:val="48"/>
              </w:rPr>
            </w:pPr>
            <w:r>
              <w:rPr>
                <w:rFonts w:ascii="Comic Sans MS" w:eastAsia="Comic Sans MS" w:hAnsi="Comic Sans MS" w:cs="Comic Sans MS"/>
                <w:sz w:val="24"/>
                <w:szCs w:val="48"/>
              </w:rPr>
              <w:t>Share the lesson using a laptop with headphones or other assistive technology.</w:t>
            </w:r>
          </w:p>
          <w:p w:rsidR="00610035" w:rsidRPr="00610035" w:rsidRDefault="00610035" w:rsidP="00610035">
            <w:pPr>
              <w:pStyle w:val="ListParagraph"/>
              <w:widowControl w:val="0"/>
              <w:numPr>
                <w:ilvl w:val="0"/>
                <w:numId w:val="10"/>
              </w:numPr>
              <w:rPr>
                <w:rFonts w:ascii="Comic Sans MS" w:eastAsia="Comic Sans MS" w:hAnsi="Comic Sans MS" w:cs="Comic Sans MS"/>
                <w:sz w:val="24"/>
                <w:szCs w:val="48"/>
              </w:rPr>
            </w:pPr>
            <w:r w:rsidRPr="00610035">
              <w:rPr>
                <w:rFonts w:ascii="Comic Sans MS" w:hAnsi="Comic Sans MS"/>
                <w:color w:val="000000" w:themeColor="text1"/>
                <w:sz w:val="24"/>
                <w:szCs w:val="20"/>
              </w:rPr>
              <w:t>P</w:t>
            </w:r>
            <w:r w:rsidRPr="00610035">
              <w:rPr>
                <w:rFonts w:ascii="Comic Sans MS" w:hAnsi="Comic Sans MS"/>
                <w:color w:val="000000" w:themeColor="text1"/>
                <w:sz w:val="24"/>
                <w:szCs w:val="20"/>
              </w:rPr>
              <w:t xml:space="preserve">rovide lists of subject-specific vocabulary </w:t>
            </w:r>
            <w:r w:rsidRPr="00610035">
              <w:rPr>
                <w:rFonts w:ascii="Comic Sans MS" w:hAnsi="Comic Sans MS"/>
                <w:color w:val="000000" w:themeColor="text1"/>
                <w:sz w:val="24"/>
                <w:szCs w:val="20"/>
              </w:rPr>
              <w:t>or song lyrics</w:t>
            </w:r>
            <w:r w:rsidRPr="00610035">
              <w:rPr>
                <w:rFonts w:ascii="Comic Sans MS" w:hAnsi="Comic Sans MS"/>
                <w:color w:val="000000" w:themeColor="text1"/>
                <w:sz w:val="24"/>
                <w:szCs w:val="20"/>
              </w:rPr>
              <w:t xml:space="preserve"> </w:t>
            </w:r>
            <w:r>
              <w:rPr>
                <w:rFonts w:ascii="Comic Sans MS" w:hAnsi="Comic Sans MS"/>
                <w:color w:val="000000" w:themeColor="text1"/>
                <w:sz w:val="24"/>
                <w:szCs w:val="20"/>
              </w:rPr>
              <w:t>which children</w:t>
            </w:r>
            <w:r w:rsidRPr="00610035">
              <w:rPr>
                <w:rFonts w:ascii="Comic Sans MS" w:hAnsi="Comic Sans MS"/>
                <w:color w:val="000000" w:themeColor="text1"/>
                <w:sz w:val="24"/>
                <w:szCs w:val="20"/>
              </w:rPr>
              <w:t xml:space="preserve"> will need to know, as early as possible</w:t>
            </w:r>
            <w:r>
              <w:rPr>
                <w:rFonts w:ascii="Comic Sans MS" w:hAnsi="Comic Sans MS"/>
                <w:color w:val="000000" w:themeColor="text1"/>
                <w:sz w:val="24"/>
                <w:szCs w:val="20"/>
              </w:rPr>
              <w:t>.</w:t>
            </w:r>
          </w:p>
        </w:tc>
      </w:tr>
      <w:tr w:rsidR="00622882"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5C1C45" w:rsidP="00DD1B0D">
            <w:pPr>
              <w:widowControl w:val="0"/>
              <w:jc w:val="center"/>
              <w:rPr>
                <w:rFonts w:ascii="Comic Sans MS" w:eastAsia="Comic Sans MS" w:hAnsi="Comic Sans MS" w:cs="Comic Sans MS"/>
                <w:b/>
                <w:color w:val="9900FF"/>
                <w:sz w:val="36"/>
                <w:szCs w:val="48"/>
              </w:rPr>
            </w:pPr>
            <w:r>
              <w:rPr>
                <w:rFonts w:ascii="Comic Sans MS" w:eastAsia="Comic Sans MS" w:hAnsi="Comic Sans MS" w:cs="Comic Sans MS"/>
                <w:b/>
                <w:color w:val="9900FF"/>
                <w:sz w:val="36"/>
                <w:szCs w:val="48"/>
              </w:rPr>
              <w:t>Toile</w:t>
            </w:r>
            <w:r w:rsidR="00622882" w:rsidRPr="008C47F0">
              <w:rPr>
                <w:rFonts w:ascii="Comic Sans MS" w:eastAsia="Comic Sans MS" w:hAnsi="Comic Sans MS" w:cs="Comic Sans MS"/>
                <w:b/>
                <w:color w:val="9900FF"/>
                <w:sz w:val="36"/>
                <w:szCs w:val="48"/>
              </w:rPr>
              <w:t>ting Issues</w:t>
            </w:r>
          </w:p>
          <w:p w:rsidR="00622882" w:rsidRPr="008C47F0" w:rsidRDefault="00622882" w:rsidP="00DD1B0D">
            <w:pPr>
              <w:widowControl w:val="0"/>
              <w:jc w:val="center"/>
              <w:rPr>
                <w:rFonts w:ascii="Comic Sans MS" w:eastAsia="Comic Sans MS" w:hAnsi="Comic Sans MS" w:cs="Comic Sans MS"/>
                <w:b/>
                <w:color w:val="9900FF"/>
                <w:sz w:val="36"/>
                <w:szCs w:val="48"/>
              </w:rPr>
            </w:pPr>
          </w:p>
        </w:tc>
        <w:tc>
          <w:tcPr>
            <w:tcW w:w="8051" w:type="dxa"/>
          </w:tcPr>
          <w:p w:rsidR="00622882" w:rsidRDefault="00610035" w:rsidP="00610035">
            <w:pPr>
              <w:pStyle w:val="ListParagraph"/>
              <w:widowControl w:val="0"/>
              <w:numPr>
                <w:ilvl w:val="0"/>
                <w:numId w:val="11"/>
              </w:numPr>
              <w:rPr>
                <w:rFonts w:ascii="Comic Sans MS" w:eastAsia="Comic Sans MS" w:hAnsi="Comic Sans MS" w:cs="Comic Sans MS"/>
                <w:sz w:val="24"/>
                <w:szCs w:val="48"/>
              </w:rPr>
            </w:pPr>
            <w:r>
              <w:rPr>
                <w:rFonts w:ascii="Comic Sans MS" w:eastAsia="Comic Sans MS" w:hAnsi="Comic Sans MS" w:cs="Comic Sans MS"/>
                <w:sz w:val="24"/>
                <w:szCs w:val="48"/>
              </w:rPr>
              <w:t>Sit children close to the door so they may leave the room discreetly to go to the toilet and not draw attention to themselves.  Use toilet passes or prior permission as applicable.</w:t>
            </w:r>
          </w:p>
          <w:p w:rsidR="00610035" w:rsidRDefault="005210FB" w:rsidP="00610035">
            <w:pPr>
              <w:pStyle w:val="ListParagraph"/>
              <w:widowControl w:val="0"/>
              <w:numPr>
                <w:ilvl w:val="0"/>
                <w:numId w:val="11"/>
              </w:numPr>
              <w:rPr>
                <w:rFonts w:ascii="Comic Sans MS" w:eastAsia="Comic Sans MS" w:hAnsi="Comic Sans MS" w:cs="Comic Sans MS"/>
                <w:sz w:val="24"/>
                <w:szCs w:val="48"/>
              </w:rPr>
            </w:pPr>
            <w:r>
              <w:rPr>
                <w:rFonts w:ascii="Comic Sans MS" w:eastAsia="Comic Sans MS" w:hAnsi="Comic Sans MS" w:cs="Comic Sans MS"/>
                <w:sz w:val="24"/>
                <w:szCs w:val="48"/>
              </w:rPr>
              <w:t>Be aware that anxiety associated with public music performances may trigger pain or a need to go to the toilet.</w:t>
            </w:r>
          </w:p>
          <w:p w:rsidR="005210FB" w:rsidRPr="00610035" w:rsidRDefault="005210FB" w:rsidP="00610035">
            <w:pPr>
              <w:pStyle w:val="ListParagraph"/>
              <w:widowControl w:val="0"/>
              <w:numPr>
                <w:ilvl w:val="0"/>
                <w:numId w:val="11"/>
              </w:numPr>
              <w:rPr>
                <w:rFonts w:ascii="Comic Sans MS" w:eastAsia="Comic Sans MS" w:hAnsi="Comic Sans MS" w:cs="Comic Sans MS"/>
                <w:sz w:val="24"/>
                <w:szCs w:val="48"/>
              </w:rPr>
            </w:pPr>
            <w:r>
              <w:rPr>
                <w:rFonts w:ascii="Comic Sans MS" w:eastAsia="Comic Sans MS" w:hAnsi="Comic Sans MS" w:cs="Comic Sans MS"/>
                <w:sz w:val="24"/>
                <w:szCs w:val="48"/>
              </w:rPr>
              <w:t>When a school trip or concert is coming up, talk to the child and parents about specific needs and how they can be met.</w:t>
            </w:r>
          </w:p>
        </w:tc>
      </w:tr>
      <w:tr w:rsidR="00622882" w:rsidTr="00DD1B0D">
        <w:tc>
          <w:tcPr>
            <w:tcW w:w="2405" w:type="dxa"/>
          </w:tcPr>
          <w:p w:rsidR="00622882" w:rsidRPr="008C47F0" w:rsidRDefault="00622882" w:rsidP="00622882">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Cognition and Learning Challenges</w:t>
            </w:r>
          </w:p>
          <w:p w:rsidR="00622882" w:rsidRPr="008C47F0" w:rsidRDefault="00622882" w:rsidP="00DD1B0D">
            <w:pPr>
              <w:widowControl w:val="0"/>
              <w:jc w:val="center"/>
              <w:rPr>
                <w:rFonts w:ascii="Comic Sans MS" w:eastAsia="Comic Sans MS" w:hAnsi="Comic Sans MS" w:cs="Comic Sans MS"/>
                <w:b/>
                <w:color w:val="9900FF"/>
                <w:sz w:val="36"/>
                <w:szCs w:val="48"/>
              </w:rPr>
            </w:pPr>
          </w:p>
        </w:tc>
        <w:tc>
          <w:tcPr>
            <w:tcW w:w="8051" w:type="dxa"/>
          </w:tcPr>
          <w:p w:rsidR="00622882" w:rsidRDefault="00F4016D" w:rsidP="007931F8">
            <w:pPr>
              <w:pStyle w:val="ListParagraph"/>
              <w:widowControl w:val="0"/>
              <w:numPr>
                <w:ilvl w:val="0"/>
                <w:numId w:val="12"/>
              </w:numPr>
              <w:rPr>
                <w:rFonts w:ascii="Comic Sans MS" w:eastAsia="Comic Sans MS" w:hAnsi="Comic Sans MS" w:cs="Comic Sans MS"/>
                <w:sz w:val="24"/>
                <w:szCs w:val="48"/>
              </w:rPr>
            </w:pPr>
            <w:r>
              <w:rPr>
                <w:rFonts w:ascii="Comic Sans MS" w:eastAsia="Comic Sans MS" w:hAnsi="Comic Sans MS" w:cs="Comic Sans MS"/>
                <w:sz w:val="24"/>
                <w:szCs w:val="48"/>
              </w:rPr>
              <w:t>Work will be</w:t>
            </w:r>
            <w:r w:rsidR="007931F8">
              <w:rPr>
                <w:rFonts w:ascii="Comic Sans MS" w:eastAsia="Comic Sans MS" w:hAnsi="Comic Sans MS" w:cs="Comic Sans MS"/>
                <w:sz w:val="24"/>
                <w:szCs w:val="48"/>
              </w:rPr>
              <w:t xml:space="preserve"> carefully planned and differentiated, and</w:t>
            </w:r>
            <w:r>
              <w:rPr>
                <w:rFonts w:ascii="Comic Sans MS" w:eastAsia="Comic Sans MS" w:hAnsi="Comic Sans MS" w:cs="Comic Sans MS"/>
                <w:sz w:val="24"/>
                <w:szCs w:val="48"/>
              </w:rPr>
              <w:t xml:space="preserve"> broken down into small, manageable tasks.</w:t>
            </w:r>
          </w:p>
          <w:p w:rsidR="007931F8" w:rsidRDefault="007931F8" w:rsidP="007931F8">
            <w:pPr>
              <w:pStyle w:val="ListParagraph"/>
              <w:widowControl w:val="0"/>
              <w:numPr>
                <w:ilvl w:val="0"/>
                <w:numId w:val="12"/>
              </w:numPr>
              <w:rPr>
                <w:rFonts w:ascii="Comic Sans MS" w:eastAsia="Comic Sans MS" w:hAnsi="Comic Sans MS" w:cs="Comic Sans MS"/>
                <w:sz w:val="24"/>
                <w:szCs w:val="48"/>
              </w:rPr>
            </w:pPr>
            <w:r>
              <w:rPr>
                <w:rFonts w:ascii="Comic Sans MS" w:eastAsia="Comic Sans MS" w:hAnsi="Comic Sans MS" w:cs="Comic Sans MS"/>
                <w:sz w:val="24"/>
                <w:szCs w:val="48"/>
              </w:rPr>
              <w:t xml:space="preserve">Use picture cards and visual prompts to remind </w:t>
            </w:r>
            <w:r w:rsidR="00EC5CA2">
              <w:rPr>
                <w:rFonts w:ascii="Comic Sans MS" w:eastAsia="Comic Sans MS" w:hAnsi="Comic Sans MS" w:cs="Comic Sans MS"/>
                <w:sz w:val="24"/>
                <w:szCs w:val="48"/>
              </w:rPr>
              <w:t>them</w:t>
            </w:r>
            <w:r>
              <w:rPr>
                <w:rFonts w:ascii="Comic Sans MS" w:eastAsia="Comic Sans MS" w:hAnsi="Comic Sans MS" w:cs="Comic Sans MS"/>
                <w:sz w:val="24"/>
                <w:szCs w:val="48"/>
              </w:rPr>
              <w:t xml:space="preserve"> what to do and keep </w:t>
            </w:r>
            <w:r w:rsidR="00EC5CA2">
              <w:rPr>
                <w:rFonts w:ascii="Comic Sans MS" w:eastAsia="Comic Sans MS" w:hAnsi="Comic Sans MS" w:cs="Comic Sans MS"/>
                <w:sz w:val="24"/>
                <w:szCs w:val="48"/>
              </w:rPr>
              <w:t>children</w:t>
            </w:r>
            <w:r>
              <w:rPr>
                <w:rFonts w:ascii="Comic Sans MS" w:eastAsia="Comic Sans MS" w:hAnsi="Comic Sans MS" w:cs="Comic Sans MS"/>
                <w:sz w:val="24"/>
                <w:szCs w:val="48"/>
              </w:rPr>
              <w:t xml:space="preserve"> on track.</w:t>
            </w:r>
          </w:p>
          <w:p w:rsidR="007931F8" w:rsidRDefault="007931F8" w:rsidP="007931F8">
            <w:pPr>
              <w:pStyle w:val="ListParagraph"/>
              <w:widowControl w:val="0"/>
              <w:numPr>
                <w:ilvl w:val="0"/>
                <w:numId w:val="12"/>
              </w:numPr>
              <w:rPr>
                <w:rFonts w:ascii="Comic Sans MS" w:eastAsia="Comic Sans MS" w:hAnsi="Comic Sans MS" w:cs="Comic Sans MS"/>
                <w:sz w:val="24"/>
                <w:szCs w:val="48"/>
              </w:rPr>
            </w:pPr>
            <w:r>
              <w:rPr>
                <w:rFonts w:ascii="Comic Sans MS" w:eastAsia="Comic Sans MS" w:hAnsi="Comic Sans MS" w:cs="Comic Sans MS"/>
                <w:sz w:val="24"/>
                <w:szCs w:val="48"/>
              </w:rPr>
              <w:t>Physically demonstrate what to do rather than just rely on verbal instructions.</w:t>
            </w:r>
          </w:p>
          <w:p w:rsidR="007931F8" w:rsidRPr="007931F8" w:rsidRDefault="007931F8" w:rsidP="00EC5CA2">
            <w:pPr>
              <w:numPr>
                <w:ilvl w:val="0"/>
                <w:numId w:val="12"/>
              </w:numPr>
              <w:rPr>
                <w:rFonts w:ascii="Comic Sans MS" w:eastAsia="Comic Sans MS" w:hAnsi="Comic Sans MS" w:cs="Comic Sans MS"/>
                <w:sz w:val="24"/>
                <w:szCs w:val="48"/>
              </w:rPr>
            </w:pPr>
            <w:r w:rsidRPr="007931F8">
              <w:rPr>
                <w:rFonts w:ascii="Comic Sans MS" w:hAnsi="Comic Sans MS"/>
                <w:color w:val="000000" w:themeColor="text1"/>
                <w:sz w:val="24"/>
                <w:szCs w:val="20"/>
              </w:rPr>
              <w:t xml:space="preserve">Avoid children </w:t>
            </w:r>
            <w:r w:rsidRPr="007931F8">
              <w:rPr>
                <w:rFonts w:ascii="Comic Sans MS" w:hAnsi="Comic Sans MS"/>
                <w:color w:val="000000" w:themeColor="text1"/>
                <w:sz w:val="24"/>
                <w:szCs w:val="20"/>
              </w:rPr>
              <w:t xml:space="preserve">becoming confused </w:t>
            </w:r>
            <w:r w:rsidRPr="007931F8">
              <w:rPr>
                <w:rFonts w:ascii="Comic Sans MS" w:hAnsi="Comic Sans MS"/>
                <w:color w:val="000000" w:themeColor="text1"/>
                <w:sz w:val="24"/>
                <w:szCs w:val="20"/>
              </w:rPr>
              <w:t xml:space="preserve">by giving </w:t>
            </w:r>
            <w:r w:rsidRPr="007931F8">
              <w:rPr>
                <w:rFonts w:ascii="Comic Sans MS" w:hAnsi="Comic Sans MS"/>
                <w:color w:val="000000" w:themeColor="text1"/>
                <w:sz w:val="24"/>
                <w:szCs w:val="20"/>
              </w:rPr>
              <w:t xml:space="preserve">too </w:t>
            </w:r>
            <w:r w:rsidRPr="007931F8">
              <w:rPr>
                <w:rFonts w:ascii="Comic Sans MS" w:hAnsi="Comic Sans MS"/>
                <w:color w:val="000000" w:themeColor="text1"/>
                <w:sz w:val="24"/>
                <w:szCs w:val="20"/>
              </w:rPr>
              <w:t>many instructions at once. K</w:t>
            </w:r>
            <w:r w:rsidRPr="007931F8">
              <w:rPr>
                <w:rFonts w:ascii="Comic Sans MS" w:hAnsi="Comic Sans MS"/>
                <w:color w:val="000000" w:themeColor="text1"/>
                <w:sz w:val="24"/>
                <w:szCs w:val="20"/>
              </w:rPr>
              <w:t>eep instructions</w:t>
            </w:r>
            <w:r w:rsidRPr="007931F8">
              <w:rPr>
                <w:rFonts w:ascii="Comic Sans MS" w:hAnsi="Comic Sans MS"/>
                <w:color w:val="000000" w:themeColor="text1"/>
                <w:sz w:val="24"/>
                <w:szCs w:val="20"/>
              </w:rPr>
              <w:t xml:space="preserve"> simple and g</w:t>
            </w:r>
            <w:r w:rsidRPr="007931F8">
              <w:rPr>
                <w:rFonts w:ascii="Comic Sans MS" w:hAnsi="Comic Sans MS"/>
                <w:color w:val="000000" w:themeColor="text1"/>
                <w:sz w:val="24"/>
                <w:szCs w:val="20"/>
              </w:rPr>
              <w:t xml:space="preserve">ive </w:t>
            </w:r>
            <w:r w:rsidRPr="007931F8">
              <w:rPr>
                <w:rFonts w:ascii="Comic Sans MS" w:hAnsi="Comic Sans MS"/>
                <w:color w:val="000000" w:themeColor="text1"/>
                <w:sz w:val="24"/>
                <w:szCs w:val="20"/>
              </w:rPr>
              <w:t>specific, targeted praise so children</w:t>
            </w:r>
            <w:r w:rsidRPr="007931F8">
              <w:rPr>
                <w:rFonts w:ascii="Comic Sans MS" w:hAnsi="Comic Sans MS"/>
                <w:color w:val="000000" w:themeColor="text1"/>
                <w:sz w:val="24"/>
                <w:szCs w:val="20"/>
              </w:rPr>
              <w:t xml:space="preserve"> know exactly what </w:t>
            </w:r>
            <w:r w:rsidRPr="007931F8">
              <w:rPr>
                <w:rFonts w:ascii="Comic Sans MS" w:hAnsi="Comic Sans MS"/>
                <w:color w:val="000000" w:themeColor="text1"/>
                <w:sz w:val="24"/>
                <w:szCs w:val="20"/>
              </w:rPr>
              <w:t>they are</w:t>
            </w:r>
            <w:r w:rsidRPr="007931F8">
              <w:rPr>
                <w:rFonts w:ascii="Comic Sans MS" w:hAnsi="Comic Sans MS"/>
                <w:color w:val="000000" w:themeColor="text1"/>
                <w:sz w:val="24"/>
                <w:szCs w:val="20"/>
              </w:rPr>
              <w:t xml:space="preserve"> doing well.</w:t>
            </w:r>
          </w:p>
        </w:tc>
      </w:tr>
      <w:tr w:rsidR="00622882"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Speech, Language &amp; Communication</w:t>
            </w:r>
          </w:p>
          <w:p w:rsidR="00622882" w:rsidRPr="008C47F0" w:rsidRDefault="00622882" w:rsidP="00622882">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Needs</w:t>
            </w:r>
          </w:p>
          <w:p w:rsidR="00622882" w:rsidRPr="008C47F0" w:rsidRDefault="00622882" w:rsidP="00622882">
            <w:pPr>
              <w:widowControl w:val="0"/>
              <w:jc w:val="center"/>
              <w:rPr>
                <w:rFonts w:ascii="Comic Sans MS" w:eastAsia="Comic Sans MS" w:hAnsi="Comic Sans MS" w:cs="Comic Sans MS"/>
                <w:b/>
                <w:color w:val="9900FF"/>
                <w:sz w:val="36"/>
                <w:szCs w:val="48"/>
              </w:rPr>
            </w:pPr>
          </w:p>
        </w:tc>
        <w:tc>
          <w:tcPr>
            <w:tcW w:w="8051" w:type="dxa"/>
          </w:tcPr>
          <w:p w:rsidR="00622882" w:rsidRDefault="00BD410F" w:rsidP="00BD410F">
            <w:pPr>
              <w:pStyle w:val="ListParagraph"/>
              <w:widowControl w:val="0"/>
              <w:numPr>
                <w:ilvl w:val="0"/>
                <w:numId w:val="14"/>
              </w:numPr>
              <w:rPr>
                <w:rFonts w:ascii="Comic Sans MS" w:eastAsia="Comic Sans MS" w:hAnsi="Comic Sans MS" w:cs="Comic Sans MS"/>
                <w:sz w:val="24"/>
                <w:szCs w:val="48"/>
              </w:rPr>
            </w:pPr>
            <w:r>
              <w:rPr>
                <w:rFonts w:ascii="Comic Sans MS" w:eastAsia="Comic Sans MS" w:hAnsi="Comic Sans MS" w:cs="Comic Sans MS"/>
                <w:sz w:val="24"/>
                <w:szCs w:val="48"/>
              </w:rPr>
              <w:t>Be aware of the level of language that children are using, and use a similar level when teaching to ensure understanding.</w:t>
            </w:r>
          </w:p>
          <w:p w:rsidR="00BD410F" w:rsidRDefault="00BD410F" w:rsidP="00BD410F">
            <w:pPr>
              <w:pStyle w:val="ListParagraph"/>
              <w:widowControl w:val="0"/>
              <w:numPr>
                <w:ilvl w:val="0"/>
                <w:numId w:val="14"/>
              </w:numPr>
              <w:rPr>
                <w:rFonts w:ascii="Comic Sans MS" w:eastAsia="Comic Sans MS" w:hAnsi="Comic Sans MS" w:cs="Comic Sans MS"/>
                <w:sz w:val="24"/>
                <w:szCs w:val="48"/>
              </w:rPr>
            </w:pPr>
            <w:r>
              <w:rPr>
                <w:rFonts w:ascii="Comic Sans MS" w:eastAsia="Comic Sans MS" w:hAnsi="Comic Sans MS" w:cs="Comic Sans MS"/>
                <w:sz w:val="24"/>
                <w:szCs w:val="48"/>
              </w:rPr>
              <w:t>Use signs, symbols and visual representations to help children’s understanding and ability to follow a piece of music with different notes or instruments.</w:t>
            </w:r>
          </w:p>
          <w:p w:rsidR="00BD410F" w:rsidRDefault="00BD410F" w:rsidP="00BD410F">
            <w:pPr>
              <w:pStyle w:val="ListParagraph"/>
              <w:widowControl w:val="0"/>
              <w:numPr>
                <w:ilvl w:val="0"/>
                <w:numId w:val="14"/>
              </w:numPr>
              <w:rPr>
                <w:rFonts w:ascii="Comic Sans MS" w:eastAsia="Comic Sans MS" w:hAnsi="Comic Sans MS" w:cs="Comic Sans MS"/>
                <w:sz w:val="24"/>
                <w:szCs w:val="48"/>
              </w:rPr>
            </w:pPr>
            <w:r>
              <w:rPr>
                <w:rFonts w:ascii="Comic Sans MS" w:eastAsia="Comic Sans MS" w:hAnsi="Comic Sans MS" w:cs="Comic Sans MS"/>
                <w:sz w:val="24"/>
                <w:szCs w:val="48"/>
              </w:rPr>
              <w:t>Respond positively to any attempts pupils make at communication – not just speech.</w:t>
            </w:r>
          </w:p>
          <w:p w:rsidR="00BD410F" w:rsidRDefault="0098070A" w:rsidP="00BD410F">
            <w:pPr>
              <w:pStyle w:val="ListParagraph"/>
              <w:widowControl w:val="0"/>
              <w:numPr>
                <w:ilvl w:val="0"/>
                <w:numId w:val="14"/>
              </w:numPr>
              <w:rPr>
                <w:rFonts w:ascii="Comic Sans MS" w:eastAsia="Comic Sans MS" w:hAnsi="Comic Sans MS" w:cs="Comic Sans MS"/>
                <w:sz w:val="24"/>
                <w:szCs w:val="48"/>
              </w:rPr>
            </w:pPr>
            <w:r>
              <w:rPr>
                <w:rFonts w:ascii="Comic Sans MS" w:eastAsia="Comic Sans MS" w:hAnsi="Comic Sans MS" w:cs="Comic Sans MS"/>
                <w:sz w:val="24"/>
                <w:szCs w:val="48"/>
              </w:rPr>
              <w:t>Provide opportunities to communicate in a small group and be fully involved in the activity.</w:t>
            </w:r>
          </w:p>
          <w:p w:rsidR="0098070A" w:rsidRPr="00BD410F" w:rsidRDefault="0098070A" w:rsidP="00BD410F">
            <w:pPr>
              <w:pStyle w:val="ListParagraph"/>
              <w:widowControl w:val="0"/>
              <w:numPr>
                <w:ilvl w:val="0"/>
                <w:numId w:val="14"/>
              </w:numPr>
              <w:rPr>
                <w:rFonts w:ascii="Comic Sans MS" w:eastAsia="Comic Sans MS" w:hAnsi="Comic Sans MS" w:cs="Comic Sans MS"/>
                <w:sz w:val="24"/>
                <w:szCs w:val="48"/>
              </w:rPr>
            </w:pPr>
            <w:r>
              <w:rPr>
                <w:rFonts w:ascii="Comic Sans MS" w:eastAsia="Comic Sans MS" w:hAnsi="Comic Sans MS" w:cs="Comic Sans MS"/>
                <w:sz w:val="24"/>
                <w:szCs w:val="48"/>
              </w:rPr>
              <w:t>Use non-verbal clues to back-up what is being said e.g. gestures.</w:t>
            </w:r>
          </w:p>
        </w:tc>
      </w:tr>
      <w:tr w:rsidR="00622882"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Tourette Syndrome</w:t>
            </w:r>
          </w:p>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622882" w:rsidP="00DD1B0D">
            <w:pPr>
              <w:widowControl w:val="0"/>
              <w:jc w:val="center"/>
              <w:rPr>
                <w:rFonts w:ascii="Comic Sans MS" w:eastAsia="Comic Sans MS" w:hAnsi="Comic Sans MS" w:cs="Comic Sans MS"/>
                <w:b/>
                <w:color w:val="9900FF"/>
                <w:sz w:val="36"/>
                <w:szCs w:val="48"/>
              </w:rPr>
            </w:pPr>
          </w:p>
        </w:tc>
        <w:tc>
          <w:tcPr>
            <w:tcW w:w="8051" w:type="dxa"/>
          </w:tcPr>
          <w:p w:rsidR="00622882" w:rsidRDefault="00F419FE" w:rsidP="00F419FE">
            <w:pPr>
              <w:pStyle w:val="ListParagraph"/>
              <w:widowControl w:val="0"/>
              <w:numPr>
                <w:ilvl w:val="0"/>
                <w:numId w:val="15"/>
              </w:numPr>
              <w:rPr>
                <w:rFonts w:ascii="Comic Sans MS" w:eastAsia="Comic Sans MS" w:hAnsi="Comic Sans MS" w:cs="Comic Sans MS"/>
                <w:sz w:val="24"/>
                <w:szCs w:val="48"/>
              </w:rPr>
            </w:pPr>
            <w:r>
              <w:rPr>
                <w:rFonts w:ascii="Comic Sans MS" w:eastAsia="Comic Sans MS" w:hAnsi="Comic Sans MS" w:cs="Comic Sans MS"/>
                <w:sz w:val="24"/>
                <w:szCs w:val="48"/>
              </w:rPr>
              <w:t>Be aware that tics can be triggered by increased stress, excitement or relaxation – all of which may be brought on by music.</w:t>
            </w:r>
          </w:p>
          <w:p w:rsidR="00F419FE" w:rsidRDefault="00F419FE" w:rsidP="00F419FE">
            <w:pPr>
              <w:pStyle w:val="ListParagraph"/>
              <w:widowControl w:val="0"/>
              <w:numPr>
                <w:ilvl w:val="0"/>
                <w:numId w:val="15"/>
              </w:numPr>
              <w:rPr>
                <w:rFonts w:ascii="Comic Sans MS" w:eastAsia="Comic Sans MS" w:hAnsi="Comic Sans MS" w:cs="Comic Sans MS"/>
                <w:sz w:val="24"/>
                <w:szCs w:val="48"/>
              </w:rPr>
            </w:pPr>
            <w:r>
              <w:rPr>
                <w:rFonts w:ascii="Comic Sans MS" w:eastAsia="Comic Sans MS" w:hAnsi="Comic Sans MS" w:cs="Comic Sans MS"/>
                <w:sz w:val="24"/>
                <w:szCs w:val="48"/>
              </w:rPr>
              <w:t>Ignore tics and filter out any emotional reaction to them.</w:t>
            </w:r>
          </w:p>
          <w:p w:rsidR="00F419FE" w:rsidRDefault="00F419FE" w:rsidP="00F419FE">
            <w:pPr>
              <w:pStyle w:val="ListParagraph"/>
              <w:widowControl w:val="0"/>
              <w:ind w:left="360"/>
              <w:rPr>
                <w:rFonts w:ascii="Comic Sans MS" w:eastAsia="Comic Sans MS" w:hAnsi="Comic Sans MS" w:cs="Comic Sans MS"/>
                <w:sz w:val="24"/>
                <w:szCs w:val="48"/>
              </w:rPr>
            </w:pPr>
            <w:r>
              <w:rPr>
                <w:rFonts w:ascii="Comic Sans MS" w:eastAsia="Comic Sans MS" w:hAnsi="Comic Sans MS" w:cs="Comic Sans MS"/>
                <w:sz w:val="24"/>
                <w:szCs w:val="48"/>
              </w:rPr>
              <w:t>Instead, listen and respond with support and understanding.</w:t>
            </w:r>
          </w:p>
          <w:p w:rsidR="00F419FE" w:rsidRDefault="00F419FE" w:rsidP="00F419FE">
            <w:pPr>
              <w:pStyle w:val="ListParagraph"/>
              <w:widowControl w:val="0"/>
              <w:numPr>
                <w:ilvl w:val="0"/>
                <w:numId w:val="15"/>
              </w:numPr>
              <w:rPr>
                <w:rFonts w:ascii="Comic Sans MS" w:eastAsia="Comic Sans MS" w:hAnsi="Comic Sans MS" w:cs="Comic Sans MS"/>
                <w:sz w:val="24"/>
                <w:szCs w:val="48"/>
              </w:rPr>
            </w:pPr>
            <w:r>
              <w:rPr>
                <w:rFonts w:ascii="Comic Sans MS" w:eastAsia="Comic Sans MS" w:hAnsi="Comic Sans MS" w:cs="Comic Sans MS"/>
                <w:sz w:val="24"/>
                <w:szCs w:val="48"/>
              </w:rPr>
              <w:t>Manage other children in the room to avoid sarcasm, bullying or negative attention being drawn to a pupil’s tic.</w:t>
            </w:r>
          </w:p>
          <w:p w:rsidR="00F419FE" w:rsidRDefault="00F419FE" w:rsidP="00F419FE">
            <w:pPr>
              <w:pStyle w:val="ListParagraph"/>
              <w:widowControl w:val="0"/>
              <w:numPr>
                <w:ilvl w:val="0"/>
                <w:numId w:val="15"/>
              </w:numPr>
              <w:rPr>
                <w:rFonts w:ascii="Comic Sans MS" w:eastAsia="Comic Sans MS" w:hAnsi="Comic Sans MS" w:cs="Comic Sans MS"/>
                <w:sz w:val="24"/>
                <w:szCs w:val="48"/>
              </w:rPr>
            </w:pPr>
            <w:r>
              <w:rPr>
                <w:rFonts w:ascii="Comic Sans MS" w:eastAsia="Comic Sans MS" w:hAnsi="Comic Sans MS" w:cs="Comic Sans MS"/>
                <w:sz w:val="24"/>
                <w:szCs w:val="48"/>
              </w:rPr>
              <w:t xml:space="preserve">Avoid asking a child </w:t>
            </w:r>
            <w:r w:rsidRPr="00F419FE">
              <w:rPr>
                <w:rFonts w:ascii="Comic Sans MS" w:eastAsia="Comic Sans MS" w:hAnsi="Comic Sans MS" w:cs="Comic Sans MS"/>
                <w:i/>
                <w:sz w:val="24"/>
                <w:szCs w:val="48"/>
              </w:rPr>
              <w:t>not</w:t>
            </w:r>
            <w:r>
              <w:rPr>
                <w:rFonts w:ascii="Comic Sans MS" w:eastAsia="Comic Sans MS" w:hAnsi="Comic Sans MS" w:cs="Comic Sans MS"/>
                <w:sz w:val="24"/>
                <w:szCs w:val="48"/>
              </w:rPr>
              <w:t xml:space="preserve"> to do something, otherwise it may quickly become their compulsion.  Instead, re-demonstrate how to do something correctly.</w:t>
            </w:r>
          </w:p>
          <w:p w:rsidR="00F419FE" w:rsidRPr="00F419FE" w:rsidRDefault="00F419FE" w:rsidP="00EC5CA2">
            <w:pPr>
              <w:pStyle w:val="ListParagraph"/>
              <w:widowControl w:val="0"/>
              <w:numPr>
                <w:ilvl w:val="0"/>
                <w:numId w:val="15"/>
              </w:numPr>
              <w:rPr>
                <w:rFonts w:ascii="Comic Sans MS" w:eastAsia="Comic Sans MS" w:hAnsi="Comic Sans MS" w:cs="Comic Sans MS"/>
                <w:sz w:val="24"/>
                <w:szCs w:val="48"/>
              </w:rPr>
            </w:pPr>
            <w:r>
              <w:rPr>
                <w:rFonts w:ascii="Comic Sans MS" w:eastAsia="Comic Sans MS" w:hAnsi="Comic Sans MS" w:cs="Comic Sans MS"/>
                <w:sz w:val="24"/>
                <w:szCs w:val="48"/>
              </w:rPr>
              <w:t xml:space="preserve">Be sensitive to how noises &amp; music affects </w:t>
            </w:r>
            <w:r w:rsidR="00EC5CA2">
              <w:rPr>
                <w:rFonts w:ascii="Comic Sans MS" w:eastAsia="Comic Sans MS" w:hAnsi="Comic Sans MS" w:cs="Comic Sans MS"/>
                <w:sz w:val="24"/>
                <w:szCs w:val="48"/>
              </w:rPr>
              <w:t>a pupil’s</w:t>
            </w:r>
            <w:r>
              <w:rPr>
                <w:rFonts w:ascii="Comic Sans MS" w:eastAsia="Comic Sans MS" w:hAnsi="Comic Sans MS" w:cs="Comic Sans MS"/>
                <w:sz w:val="24"/>
                <w:szCs w:val="48"/>
              </w:rPr>
              <w:t xml:space="preserve"> sensory processing capabilities.  Find out what does and does not lead to a positive response and work with these in mind.</w:t>
            </w:r>
          </w:p>
        </w:tc>
      </w:tr>
      <w:tr w:rsidR="00622882"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Experienced</w:t>
            </w:r>
          </w:p>
          <w:p w:rsidR="00622882"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Trauma</w:t>
            </w:r>
          </w:p>
          <w:p w:rsidR="00622882" w:rsidRPr="008C47F0" w:rsidRDefault="00622882" w:rsidP="00DD1B0D">
            <w:pPr>
              <w:widowControl w:val="0"/>
              <w:jc w:val="center"/>
              <w:rPr>
                <w:rFonts w:ascii="Comic Sans MS" w:eastAsia="Comic Sans MS" w:hAnsi="Comic Sans MS" w:cs="Comic Sans MS"/>
                <w:b/>
                <w:color w:val="9900FF"/>
                <w:sz w:val="36"/>
                <w:szCs w:val="48"/>
              </w:rPr>
            </w:pPr>
          </w:p>
        </w:tc>
        <w:tc>
          <w:tcPr>
            <w:tcW w:w="8051" w:type="dxa"/>
          </w:tcPr>
          <w:p w:rsidR="00622882" w:rsidRDefault="00BD20BA" w:rsidP="00BD20BA">
            <w:pPr>
              <w:pStyle w:val="ListParagraph"/>
              <w:widowControl w:val="0"/>
              <w:numPr>
                <w:ilvl w:val="0"/>
                <w:numId w:val="16"/>
              </w:numPr>
              <w:rPr>
                <w:rFonts w:ascii="Comic Sans MS" w:eastAsia="Comic Sans MS" w:hAnsi="Comic Sans MS" w:cs="Comic Sans MS"/>
                <w:sz w:val="24"/>
                <w:szCs w:val="48"/>
              </w:rPr>
            </w:pPr>
            <w:r>
              <w:rPr>
                <w:rFonts w:ascii="Comic Sans MS" w:eastAsia="Comic Sans MS" w:hAnsi="Comic Sans MS" w:cs="Comic Sans MS"/>
                <w:sz w:val="24"/>
                <w:szCs w:val="48"/>
              </w:rPr>
              <w:lastRenderedPageBreak/>
              <w:t>Understand behaviour in the context of the individual’s past experiences.</w:t>
            </w:r>
          </w:p>
          <w:p w:rsidR="00BD20BA" w:rsidRPr="00BD20BA" w:rsidRDefault="00BD20BA" w:rsidP="00BD20BA">
            <w:pPr>
              <w:widowControl w:val="0"/>
              <w:numPr>
                <w:ilvl w:val="0"/>
                <w:numId w:val="16"/>
              </w:numPr>
              <w:ind w:right="-20"/>
              <w:rPr>
                <w:rFonts w:ascii="Comic Sans MS" w:hAnsi="Comic Sans MS"/>
                <w:color w:val="000000" w:themeColor="text1"/>
                <w:sz w:val="24"/>
                <w:szCs w:val="20"/>
              </w:rPr>
            </w:pPr>
            <w:r>
              <w:rPr>
                <w:rFonts w:ascii="Comic Sans MS" w:hAnsi="Comic Sans MS"/>
                <w:color w:val="000000" w:themeColor="text1"/>
                <w:sz w:val="24"/>
                <w:szCs w:val="20"/>
              </w:rPr>
              <w:t>Always use a non-</w:t>
            </w:r>
            <w:r w:rsidRPr="00BD20BA">
              <w:rPr>
                <w:rFonts w:ascii="Comic Sans MS" w:hAnsi="Comic Sans MS"/>
                <w:color w:val="000000" w:themeColor="text1"/>
                <w:sz w:val="24"/>
                <w:szCs w:val="20"/>
              </w:rPr>
              <w:t>confrontational, trauma informed approach</w:t>
            </w:r>
            <w:r>
              <w:rPr>
                <w:rFonts w:ascii="Comic Sans MS" w:hAnsi="Comic Sans MS"/>
                <w:color w:val="000000" w:themeColor="text1"/>
                <w:sz w:val="24"/>
                <w:szCs w:val="20"/>
              </w:rPr>
              <w:t xml:space="preserve"> that shows understanding and reassurance, </w:t>
            </w:r>
            <w:r w:rsidRPr="00BD20BA">
              <w:rPr>
                <w:rFonts w:ascii="Comic Sans MS" w:hAnsi="Comic Sans MS"/>
                <w:color w:val="000000" w:themeColor="text1"/>
                <w:sz w:val="24"/>
                <w:szCs w:val="20"/>
              </w:rPr>
              <w:t>using playfulness, acceptance, curiosity and empathy</w:t>
            </w:r>
            <w:r>
              <w:rPr>
                <w:rFonts w:ascii="Comic Sans MS" w:hAnsi="Comic Sans MS"/>
                <w:color w:val="000000" w:themeColor="text1"/>
                <w:sz w:val="24"/>
                <w:szCs w:val="20"/>
              </w:rPr>
              <w:t>.</w:t>
            </w:r>
          </w:p>
          <w:p w:rsidR="00BD20BA" w:rsidRDefault="00BD20BA" w:rsidP="00BD20BA">
            <w:pPr>
              <w:numPr>
                <w:ilvl w:val="0"/>
                <w:numId w:val="16"/>
              </w:numPr>
              <w:ind w:right="-20"/>
              <w:rPr>
                <w:rFonts w:ascii="Comic Sans MS" w:eastAsia="Comic Sans MS" w:hAnsi="Comic Sans MS" w:cs="Comic Sans MS"/>
                <w:sz w:val="24"/>
                <w:szCs w:val="48"/>
              </w:rPr>
            </w:pPr>
            <w:r>
              <w:rPr>
                <w:rFonts w:ascii="Comic Sans MS" w:eastAsia="Comic Sans MS" w:hAnsi="Comic Sans MS" w:cs="Comic Sans MS"/>
                <w:sz w:val="24"/>
                <w:szCs w:val="48"/>
              </w:rPr>
              <w:lastRenderedPageBreak/>
              <w:t>Actively ignore negative behaviour.  Praise good behaviour and reward learning.</w:t>
            </w:r>
          </w:p>
          <w:p w:rsidR="00BD20BA" w:rsidRPr="00BD20BA" w:rsidRDefault="00BD20BA" w:rsidP="00BD20BA">
            <w:pPr>
              <w:numPr>
                <w:ilvl w:val="0"/>
                <w:numId w:val="16"/>
              </w:numPr>
              <w:ind w:right="-20"/>
              <w:rPr>
                <w:rFonts w:ascii="Comic Sans MS" w:hAnsi="Comic Sans MS"/>
                <w:color w:val="000000" w:themeColor="text1"/>
                <w:sz w:val="24"/>
                <w:szCs w:val="20"/>
              </w:rPr>
            </w:pPr>
            <w:r>
              <w:rPr>
                <w:rFonts w:ascii="Comic Sans MS" w:hAnsi="Comic Sans MS"/>
                <w:color w:val="000000" w:themeColor="text1"/>
                <w:sz w:val="24"/>
                <w:szCs w:val="20"/>
              </w:rPr>
              <w:t xml:space="preserve">Incorporate </w:t>
            </w:r>
            <w:r w:rsidRPr="00BD20BA">
              <w:rPr>
                <w:rFonts w:ascii="Comic Sans MS" w:hAnsi="Comic Sans MS"/>
                <w:color w:val="000000" w:themeColor="text1"/>
                <w:sz w:val="24"/>
                <w:szCs w:val="20"/>
              </w:rPr>
              <w:t xml:space="preserve">opportunities for humour and laughter in </w:t>
            </w:r>
            <w:r>
              <w:rPr>
                <w:rFonts w:ascii="Comic Sans MS" w:hAnsi="Comic Sans MS"/>
                <w:color w:val="000000" w:themeColor="text1"/>
                <w:sz w:val="24"/>
                <w:szCs w:val="20"/>
              </w:rPr>
              <w:t xml:space="preserve">music lessons </w:t>
            </w:r>
            <w:r w:rsidRPr="00BD20BA">
              <w:rPr>
                <w:rFonts w:ascii="Comic Sans MS" w:hAnsi="Comic Sans MS"/>
                <w:color w:val="000000" w:themeColor="text1"/>
                <w:sz w:val="24"/>
                <w:szCs w:val="20"/>
              </w:rPr>
              <w:t>(laughter reduces the traumatic response in the brain).</w:t>
            </w:r>
          </w:p>
          <w:p w:rsidR="00BD20BA" w:rsidRPr="00BD20BA" w:rsidRDefault="00BD20BA" w:rsidP="00BD20BA">
            <w:pPr>
              <w:numPr>
                <w:ilvl w:val="0"/>
                <w:numId w:val="16"/>
              </w:numPr>
              <w:ind w:right="-20"/>
              <w:rPr>
                <w:rFonts w:ascii="Comic Sans MS" w:hAnsi="Comic Sans MS"/>
                <w:color w:val="000000" w:themeColor="text1"/>
                <w:sz w:val="24"/>
                <w:szCs w:val="20"/>
              </w:rPr>
            </w:pPr>
            <w:r>
              <w:rPr>
                <w:rFonts w:ascii="Comic Sans MS" w:hAnsi="Comic Sans MS"/>
                <w:color w:val="000000" w:themeColor="text1"/>
                <w:sz w:val="24"/>
                <w:szCs w:val="20"/>
              </w:rPr>
              <w:t>A</w:t>
            </w:r>
            <w:r w:rsidRPr="00BD20BA">
              <w:rPr>
                <w:rFonts w:ascii="Comic Sans MS" w:hAnsi="Comic Sans MS"/>
                <w:color w:val="000000" w:themeColor="text1"/>
                <w:sz w:val="24"/>
                <w:szCs w:val="20"/>
              </w:rPr>
              <w:t>dults</w:t>
            </w:r>
            <w:r w:rsidRPr="00BD20BA">
              <w:rPr>
                <w:rFonts w:ascii="Comic Sans MS" w:hAnsi="Comic Sans MS"/>
                <w:color w:val="000000" w:themeColor="text1"/>
                <w:sz w:val="24"/>
                <w:szCs w:val="20"/>
                <w:highlight w:val="white"/>
              </w:rPr>
              <w:t xml:space="preserve"> to support </w:t>
            </w:r>
            <w:r w:rsidR="00EC5CA2">
              <w:rPr>
                <w:rFonts w:ascii="Comic Sans MS" w:hAnsi="Comic Sans MS"/>
                <w:color w:val="000000" w:themeColor="text1"/>
                <w:sz w:val="24"/>
                <w:szCs w:val="20"/>
                <w:highlight w:val="white"/>
              </w:rPr>
              <w:t xml:space="preserve">and </w:t>
            </w:r>
            <w:r w:rsidRPr="00BD20BA">
              <w:rPr>
                <w:rFonts w:ascii="Comic Sans MS" w:hAnsi="Comic Sans MS"/>
                <w:color w:val="000000" w:themeColor="text1"/>
                <w:sz w:val="24"/>
                <w:szCs w:val="20"/>
                <w:highlight w:val="white"/>
              </w:rPr>
              <w:t xml:space="preserve">coach </w:t>
            </w:r>
            <w:r>
              <w:rPr>
                <w:rFonts w:ascii="Comic Sans MS" w:hAnsi="Comic Sans MS"/>
                <w:color w:val="000000" w:themeColor="text1"/>
                <w:sz w:val="24"/>
                <w:szCs w:val="20"/>
                <w:highlight w:val="white"/>
              </w:rPr>
              <w:t>traumatised children</w:t>
            </w:r>
            <w:r w:rsidRPr="00BD20BA">
              <w:rPr>
                <w:rFonts w:ascii="Comic Sans MS" w:hAnsi="Comic Sans MS"/>
                <w:color w:val="000000" w:themeColor="text1"/>
                <w:sz w:val="24"/>
                <w:szCs w:val="20"/>
                <w:highlight w:val="white"/>
              </w:rPr>
              <w:t xml:space="preserve"> in ways to calm </w:t>
            </w:r>
            <w:r>
              <w:rPr>
                <w:rFonts w:ascii="Comic Sans MS" w:hAnsi="Comic Sans MS"/>
                <w:color w:val="000000" w:themeColor="text1"/>
                <w:sz w:val="24"/>
                <w:szCs w:val="20"/>
                <w:highlight w:val="white"/>
              </w:rPr>
              <w:t>themselves</w:t>
            </w:r>
            <w:r w:rsidRPr="00BD20BA">
              <w:rPr>
                <w:rFonts w:ascii="Comic Sans MS" w:hAnsi="Comic Sans MS"/>
                <w:color w:val="000000" w:themeColor="text1"/>
                <w:sz w:val="24"/>
                <w:szCs w:val="20"/>
                <w:highlight w:val="white"/>
              </w:rPr>
              <w:t xml:space="preserve"> and manage </w:t>
            </w:r>
            <w:r>
              <w:rPr>
                <w:rFonts w:ascii="Comic Sans MS" w:hAnsi="Comic Sans MS"/>
                <w:color w:val="000000" w:themeColor="text1"/>
                <w:sz w:val="24"/>
                <w:szCs w:val="20"/>
                <w:highlight w:val="white"/>
              </w:rPr>
              <w:t>their</w:t>
            </w:r>
            <w:r w:rsidRPr="00BD20BA">
              <w:rPr>
                <w:rFonts w:ascii="Comic Sans MS" w:hAnsi="Comic Sans MS"/>
                <w:color w:val="000000" w:themeColor="text1"/>
                <w:sz w:val="24"/>
                <w:szCs w:val="20"/>
                <w:highlight w:val="white"/>
              </w:rPr>
              <w:t xml:space="preserve"> </w:t>
            </w:r>
            <w:r w:rsidR="00EC5CA2">
              <w:rPr>
                <w:rFonts w:ascii="Comic Sans MS" w:hAnsi="Comic Sans MS"/>
                <w:color w:val="000000" w:themeColor="text1"/>
                <w:sz w:val="24"/>
                <w:szCs w:val="20"/>
                <w:highlight w:val="white"/>
              </w:rPr>
              <w:t xml:space="preserve">own </w:t>
            </w:r>
            <w:r w:rsidRPr="00BD20BA">
              <w:rPr>
                <w:rFonts w:ascii="Comic Sans MS" w:hAnsi="Comic Sans MS"/>
                <w:color w:val="000000" w:themeColor="text1"/>
                <w:sz w:val="24"/>
                <w:szCs w:val="20"/>
                <w:highlight w:val="white"/>
              </w:rPr>
              <w:t>emotions</w:t>
            </w:r>
            <w:r>
              <w:rPr>
                <w:rFonts w:ascii="Comic Sans MS" w:hAnsi="Comic Sans MS"/>
                <w:color w:val="000000" w:themeColor="text1"/>
                <w:sz w:val="24"/>
                <w:szCs w:val="20"/>
                <w:highlight w:val="white"/>
              </w:rPr>
              <w:t>.</w:t>
            </w:r>
          </w:p>
          <w:p w:rsidR="00BD20BA" w:rsidRPr="00BD20BA" w:rsidRDefault="00BD20BA" w:rsidP="00BD20BA">
            <w:pPr>
              <w:numPr>
                <w:ilvl w:val="0"/>
                <w:numId w:val="16"/>
              </w:numPr>
              <w:ind w:right="-20"/>
              <w:rPr>
                <w:rFonts w:ascii="Comic Sans MS" w:eastAsia="Comic Sans MS" w:hAnsi="Comic Sans MS" w:cs="Comic Sans MS"/>
                <w:sz w:val="24"/>
                <w:szCs w:val="48"/>
              </w:rPr>
            </w:pPr>
            <w:r>
              <w:rPr>
                <w:rFonts w:ascii="Comic Sans MS" w:hAnsi="Comic Sans MS"/>
                <w:color w:val="000000" w:themeColor="text1"/>
                <w:sz w:val="24"/>
                <w:szCs w:val="20"/>
              </w:rPr>
              <w:t xml:space="preserve">Allow </w:t>
            </w:r>
            <w:r>
              <w:rPr>
                <w:rFonts w:ascii="Comic Sans MS" w:hAnsi="Comic Sans MS"/>
                <w:color w:val="000000" w:themeColor="text1"/>
                <w:sz w:val="24"/>
                <w:szCs w:val="20"/>
              </w:rPr>
              <w:t xml:space="preserve">children </w:t>
            </w:r>
            <w:r>
              <w:rPr>
                <w:rFonts w:ascii="Comic Sans MS" w:hAnsi="Comic Sans MS"/>
                <w:color w:val="000000" w:themeColor="text1"/>
                <w:sz w:val="24"/>
                <w:szCs w:val="20"/>
              </w:rPr>
              <w:t xml:space="preserve">the use of a pre-agreed breakout space when </w:t>
            </w:r>
            <w:r w:rsidRPr="00BD20BA">
              <w:rPr>
                <w:rFonts w:ascii="Comic Sans MS" w:hAnsi="Comic Sans MS"/>
                <w:color w:val="000000" w:themeColor="text1"/>
                <w:sz w:val="24"/>
                <w:szCs w:val="20"/>
                <w:highlight w:val="white"/>
              </w:rPr>
              <w:t xml:space="preserve">something in the classroom </w:t>
            </w:r>
            <w:r>
              <w:rPr>
                <w:rFonts w:ascii="Comic Sans MS" w:hAnsi="Comic Sans MS"/>
                <w:color w:val="000000" w:themeColor="text1"/>
                <w:sz w:val="24"/>
                <w:szCs w:val="20"/>
                <w:highlight w:val="white"/>
              </w:rPr>
              <w:t>triggers an emotional outburst.</w:t>
            </w:r>
          </w:p>
        </w:tc>
      </w:tr>
      <w:tr w:rsidR="00622882" w:rsidTr="00DD1B0D">
        <w:tc>
          <w:tcPr>
            <w:tcW w:w="2405" w:type="dxa"/>
          </w:tcPr>
          <w:p w:rsidR="00622882" w:rsidRPr="008C47F0" w:rsidRDefault="00622882" w:rsidP="00DD1B0D">
            <w:pPr>
              <w:widowControl w:val="0"/>
              <w:jc w:val="center"/>
              <w:rPr>
                <w:rFonts w:ascii="Comic Sans MS" w:eastAsia="Comic Sans MS" w:hAnsi="Comic Sans MS" w:cs="Comic Sans MS"/>
                <w:b/>
                <w:color w:val="9900FF"/>
                <w:sz w:val="36"/>
                <w:szCs w:val="48"/>
              </w:rPr>
            </w:pPr>
          </w:p>
          <w:p w:rsidR="00622882" w:rsidRPr="008C47F0" w:rsidRDefault="00622882" w:rsidP="00DD1B0D">
            <w:pPr>
              <w:widowControl w:val="0"/>
              <w:jc w:val="center"/>
              <w:rPr>
                <w:rFonts w:ascii="Comic Sans MS" w:eastAsia="Comic Sans MS" w:hAnsi="Comic Sans MS" w:cs="Comic Sans MS"/>
                <w:b/>
                <w:color w:val="9900FF"/>
                <w:sz w:val="36"/>
                <w:szCs w:val="48"/>
              </w:rPr>
            </w:pPr>
            <w:r w:rsidRPr="008C47F0">
              <w:rPr>
                <w:rFonts w:ascii="Comic Sans MS" w:eastAsia="Comic Sans MS" w:hAnsi="Comic Sans MS" w:cs="Comic Sans MS"/>
                <w:b/>
                <w:color w:val="9900FF"/>
                <w:sz w:val="36"/>
                <w:szCs w:val="48"/>
              </w:rPr>
              <w:t>Visual Impairment</w:t>
            </w:r>
          </w:p>
          <w:p w:rsidR="00622882" w:rsidRPr="008C47F0" w:rsidRDefault="00622882" w:rsidP="00DD1B0D">
            <w:pPr>
              <w:widowControl w:val="0"/>
              <w:jc w:val="center"/>
              <w:rPr>
                <w:rFonts w:ascii="Comic Sans MS" w:eastAsia="Comic Sans MS" w:hAnsi="Comic Sans MS" w:cs="Comic Sans MS"/>
                <w:b/>
                <w:color w:val="9900FF"/>
                <w:sz w:val="36"/>
                <w:szCs w:val="48"/>
              </w:rPr>
            </w:pPr>
          </w:p>
        </w:tc>
        <w:tc>
          <w:tcPr>
            <w:tcW w:w="8051" w:type="dxa"/>
          </w:tcPr>
          <w:p w:rsidR="00251F2F" w:rsidRDefault="00251F2F" w:rsidP="009C7CF9">
            <w:pPr>
              <w:pStyle w:val="ListParagraph"/>
              <w:widowControl w:val="0"/>
              <w:numPr>
                <w:ilvl w:val="0"/>
                <w:numId w:val="19"/>
              </w:numPr>
              <w:rPr>
                <w:rFonts w:ascii="Comic Sans MS" w:eastAsia="Comic Sans MS" w:hAnsi="Comic Sans MS" w:cs="Comic Sans MS"/>
                <w:sz w:val="24"/>
                <w:szCs w:val="48"/>
              </w:rPr>
            </w:pPr>
            <w:r>
              <w:rPr>
                <w:rFonts w:ascii="Comic Sans MS" w:eastAsia="Comic Sans MS" w:hAnsi="Comic Sans MS" w:cs="Comic Sans MS"/>
                <w:sz w:val="24"/>
                <w:szCs w:val="48"/>
              </w:rPr>
              <w:t>Sit children where they have the best view of the teacher and the board/resources.</w:t>
            </w:r>
          </w:p>
          <w:p w:rsidR="00622882" w:rsidRDefault="009C7CF9" w:rsidP="009C7CF9">
            <w:pPr>
              <w:pStyle w:val="ListParagraph"/>
              <w:widowControl w:val="0"/>
              <w:numPr>
                <w:ilvl w:val="0"/>
                <w:numId w:val="19"/>
              </w:numPr>
              <w:rPr>
                <w:rFonts w:ascii="Comic Sans MS" w:eastAsia="Comic Sans MS" w:hAnsi="Comic Sans MS" w:cs="Comic Sans MS"/>
                <w:sz w:val="24"/>
                <w:szCs w:val="48"/>
              </w:rPr>
            </w:pPr>
            <w:r>
              <w:rPr>
                <w:rFonts w:ascii="Comic Sans MS" w:eastAsia="Comic Sans MS" w:hAnsi="Comic Sans MS" w:cs="Comic Sans MS"/>
                <w:sz w:val="24"/>
                <w:szCs w:val="48"/>
              </w:rPr>
              <w:t>To help children who are sensitive to light and glare, use window blinds and screen-brightness controls to regulate the light in the room.</w:t>
            </w:r>
          </w:p>
          <w:p w:rsidR="009C7CF9" w:rsidRDefault="009C7CF9" w:rsidP="009C7CF9">
            <w:pPr>
              <w:pStyle w:val="ListParagraph"/>
              <w:widowControl w:val="0"/>
              <w:numPr>
                <w:ilvl w:val="0"/>
                <w:numId w:val="19"/>
              </w:numPr>
              <w:rPr>
                <w:rFonts w:ascii="Comic Sans MS" w:eastAsia="Comic Sans MS" w:hAnsi="Comic Sans MS" w:cs="Comic Sans MS"/>
                <w:sz w:val="24"/>
                <w:szCs w:val="48"/>
              </w:rPr>
            </w:pPr>
            <w:r>
              <w:rPr>
                <w:rFonts w:ascii="Comic Sans MS" w:eastAsia="Comic Sans MS" w:hAnsi="Comic Sans MS" w:cs="Comic Sans MS"/>
                <w:sz w:val="24"/>
                <w:szCs w:val="48"/>
              </w:rPr>
              <w:t>Add more light to an area if necessary.</w:t>
            </w:r>
          </w:p>
          <w:p w:rsidR="009C7CF9" w:rsidRDefault="009C7CF9" w:rsidP="009C7CF9">
            <w:pPr>
              <w:pStyle w:val="ListParagraph"/>
              <w:widowControl w:val="0"/>
              <w:numPr>
                <w:ilvl w:val="0"/>
                <w:numId w:val="19"/>
              </w:numPr>
              <w:rPr>
                <w:rFonts w:ascii="Comic Sans MS" w:eastAsia="Comic Sans MS" w:hAnsi="Comic Sans MS" w:cs="Comic Sans MS"/>
                <w:sz w:val="24"/>
                <w:szCs w:val="48"/>
              </w:rPr>
            </w:pPr>
            <w:r>
              <w:rPr>
                <w:rFonts w:ascii="Comic Sans MS" w:eastAsia="Comic Sans MS" w:hAnsi="Comic Sans MS" w:cs="Comic Sans MS"/>
                <w:sz w:val="24"/>
                <w:szCs w:val="48"/>
              </w:rPr>
              <w:t>Children may benefit from high-contrast objects and pictures.</w:t>
            </w:r>
          </w:p>
          <w:p w:rsidR="00251F2F" w:rsidRPr="009C7CF9" w:rsidRDefault="00251F2F" w:rsidP="009C7CF9">
            <w:pPr>
              <w:pStyle w:val="ListParagraph"/>
              <w:widowControl w:val="0"/>
              <w:numPr>
                <w:ilvl w:val="0"/>
                <w:numId w:val="19"/>
              </w:numPr>
              <w:rPr>
                <w:rFonts w:ascii="Comic Sans MS" w:eastAsia="Comic Sans MS" w:hAnsi="Comic Sans MS" w:cs="Comic Sans MS"/>
                <w:sz w:val="24"/>
                <w:szCs w:val="48"/>
              </w:rPr>
            </w:pPr>
            <w:r>
              <w:rPr>
                <w:rFonts w:ascii="Comic Sans MS" w:eastAsia="Comic Sans MS" w:hAnsi="Comic Sans MS" w:cs="Comic Sans MS"/>
                <w:sz w:val="24"/>
                <w:szCs w:val="48"/>
              </w:rPr>
              <w:t>Ensure children wear their prescribed glasses.</w:t>
            </w:r>
            <w:bookmarkStart w:id="0" w:name="_GoBack"/>
            <w:bookmarkEnd w:id="0"/>
          </w:p>
        </w:tc>
      </w:tr>
    </w:tbl>
    <w:p w:rsidR="00DE0EF2" w:rsidRPr="00DD1B0D" w:rsidRDefault="00DE0EF2" w:rsidP="00DD1B0D">
      <w:pPr>
        <w:widowControl w:val="0"/>
        <w:pBdr>
          <w:top w:val="nil"/>
          <w:left w:val="nil"/>
          <w:bottom w:val="nil"/>
          <w:right w:val="nil"/>
          <w:between w:val="nil"/>
        </w:pBdr>
        <w:spacing w:line="240" w:lineRule="auto"/>
        <w:jc w:val="center"/>
        <w:rPr>
          <w:rFonts w:ascii="Comic Sans MS" w:eastAsia="Comic Sans MS" w:hAnsi="Comic Sans MS" w:cs="Comic Sans MS"/>
          <w:b/>
          <w:color w:val="9900FF"/>
          <w:sz w:val="40"/>
          <w:szCs w:val="48"/>
        </w:rPr>
      </w:pPr>
    </w:p>
    <w:p w:rsidR="00DE0EF2" w:rsidRDefault="00DE0EF2" w:rsidP="00DE0EF2">
      <w:pPr>
        <w:jc w:val="center"/>
      </w:pPr>
    </w:p>
    <w:sectPr w:rsidR="00DE0EF2" w:rsidSect="00DD1B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56"/>
    <w:multiLevelType w:val="multilevel"/>
    <w:tmpl w:val="F9141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60941"/>
    <w:multiLevelType w:val="hybridMultilevel"/>
    <w:tmpl w:val="51E6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1C1F"/>
    <w:multiLevelType w:val="hybridMultilevel"/>
    <w:tmpl w:val="27F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598B"/>
    <w:multiLevelType w:val="hybridMultilevel"/>
    <w:tmpl w:val="F5F4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04C14"/>
    <w:multiLevelType w:val="hybridMultilevel"/>
    <w:tmpl w:val="A4FC0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64520"/>
    <w:multiLevelType w:val="hybridMultilevel"/>
    <w:tmpl w:val="3FEED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5F413A"/>
    <w:multiLevelType w:val="multilevel"/>
    <w:tmpl w:val="2500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7E2D4F"/>
    <w:multiLevelType w:val="hybridMultilevel"/>
    <w:tmpl w:val="FBC0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E80D21"/>
    <w:multiLevelType w:val="hybridMultilevel"/>
    <w:tmpl w:val="BCDCC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F54E85"/>
    <w:multiLevelType w:val="multilevel"/>
    <w:tmpl w:val="246E0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053573"/>
    <w:multiLevelType w:val="hybridMultilevel"/>
    <w:tmpl w:val="7680A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306C96"/>
    <w:multiLevelType w:val="hybridMultilevel"/>
    <w:tmpl w:val="265E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CE27A3"/>
    <w:multiLevelType w:val="hybridMultilevel"/>
    <w:tmpl w:val="C44AB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95AA7"/>
    <w:multiLevelType w:val="hybridMultilevel"/>
    <w:tmpl w:val="FF66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8300B0"/>
    <w:multiLevelType w:val="hybridMultilevel"/>
    <w:tmpl w:val="38EE7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003CE7"/>
    <w:multiLevelType w:val="hybridMultilevel"/>
    <w:tmpl w:val="5A76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55FEA"/>
    <w:multiLevelType w:val="multilevel"/>
    <w:tmpl w:val="AF22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F0C31"/>
    <w:multiLevelType w:val="hybridMultilevel"/>
    <w:tmpl w:val="EE04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F17301"/>
    <w:multiLevelType w:val="hybridMultilevel"/>
    <w:tmpl w:val="59548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8"/>
  </w:num>
  <w:num w:numId="4">
    <w:abstractNumId w:val="9"/>
  </w:num>
  <w:num w:numId="5">
    <w:abstractNumId w:val="17"/>
  </w:num>
  <w:num w:numId="6">
    <w:abstractNumId w:val="13"/>
  </w:num>
  <w:num w:numId="7">
    <w:abstractNumId w:val="14"/>
  </w:num>
  <w:num w:numId="8">
    <w:abstractNumId w:val="15"/>
  </w:num>
  <w:num w:numId="9">
    <w:abstractNumId w:val="4"/>
  </w:num>
  <w:num w:numId="10">
    <w:abstractNumId w:val="3"/>
  </w:num>
  <w:num w:numId="11">
    <w:abstractNumId w:val="11"/>
  </w:num>
  <w:num w:numId="12">
    <w:abstractNumId w:val="10"/>
  </w:num>
  <w:num w:numId="13">
    <w:abstractNumId w:val="0"/>
  </w:num>
  <w:num w:numId="14">
    <w:abstractNumId w:val="5"/>
  </w:num>
  <w:num w:numId="15">
    <w:abstractNumId w:val="12"/>
  </w:num>
  <w:num w:numId="16">
    <w:abstractNumId w:val="8"/>
  </w:num>
  <w:num w:numId="17">
    <w:abstractNumId w:val="6"/>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F2"/>
    <w:rsid w:val="00081B38"/>
    <w:rsid w:val="00086042"/>
    <w:rsid w:val="00251F2F"/>
    <w:rsid w:val="00256396"/>
    <w:rsid w:val="002E6F77"/>
    <w:rsid w:val="003403AE"/>
    <w:rsid w:val="00341928"/>
    <w:rsid w:val="00492604"/>
    <w:rsid w:val="005210FB"/>
    <w:rsid w:val="005C1C45"/>
    <w:rsid w:val="00610035"/>
    <w:rsid w:val="00622882"/>
    <w:rsid w:val="006249CF"/>
    <w:rsid w:val="00777E61"/>
    <w:rsid w:val="007931F8"/>
    <w:rsid w:val="00816E95"/>
    <w:rsid w:val="008C47F0"/>
    <w:rsid w:val="008E3A2A"/>
    <w:rsid w:val="0098070A"/>
    <w:rsid w:val="009C7CF9"/>
    <w:rsid w:val="00B76F2D"/>
    <w:rsid w:val="00B91357"/>
    <w:rsid w:val="00BD20BA"/>
    <w:rsid w:val="00BD410F"/>
    <w:rsid w:val="00C82BED"/>
    <w:rsid w:val="00CE20AC"/>
    <w:rsid w:val="00D3572D"/>
    <w:rsid w:val="00DD1B0D"/>
    <w:rsid w:val="00DE0EF2"/>
    <w:rsid w:val="00DE2D0A"/>
    <w:rsid w:val="00E25BEC"/>
    <w:rsid w:val="00E93BB4"/>
    <w:rsid w:val="00EB1482"/>
    <w:rsid w:val="00EC5CA2"/>
    <w:rsid w:val="00F4016D"/>
    <w:rsid w:val="00F41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31B6"/>
  <w15:chartTrackingRefBased/>
  <w15:docId w15:val="{161F3C30-AC1E-4D94-8134-2308C52B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Osborne</dc:creator>
  <cp:keywords/>
  <dc:description/>
  <cp:lastModifiedBy>Donna Fletcher</cp:lastModifiedBy>
  <cp:revision>20</cp:revision>
  <dcterms:created xsi:type="dcterms:W3CDTF">2021-04-22T18:46:00Z</dcterms:created>
  <dcterms:modified xsi:type="dcterms:W3CDTF">2021-04-22T21:56:00Z</dcterms:modified>
</cp:coreProperties>
</file>